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320E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left="3828" w:firstLine="4102"/>
        <w:jc w:val="both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  <w:bookmarkStart w:id="0" w:name="bookmark0"/>
      <w:r w:rsidRPr="0095620A">
        <w:rPr>
          <w:rFonts w:eastAsia="Courier New" w:cs="Times New Roman"/>
          <w:b/>
          <w:color w:val="000000"/>
          <w:sz w:val="24"/>
          <w:szCs w:val="24"/>
          <w:lang w:eastAsia="ru-RU" w:bidi="ru-RU"/>
        </w:rPr>
        <w:t>Приложение 1</w:t>
      </w:r>
    </w:p>
    <w:p w14:paraId="690400AD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left="7080" w:firstLine="708"/>
        <w:jc w:val="both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14:paraId="599AD286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left="6057"/>
        <w:jc w:val="both"/>
        <w:rPr>
          <w:rFonts w:eastAsia="Courier New" w:cs="Times New Roman"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bCs/>
          <w:color w:val="000000"/>
          <w:sz w:val="24"/>
          <w:szCs w:val="24"/>
          <w:lang w:eastAsia="ru-RU" w:bidi="ru-RU"/>
        </w:rPr>
        <w:t>УТВЕРЖДЕН</w:t>
      </w:r>
    </w:p>
    <w:p w14:paraId="238B4B2E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jc w:val="both"/>
        <w:rPr>
          <w:rFonts w:eastAsia="Courier New" w:cs="Times New Roman"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приказом МКУ «Иволгинское РУО»</w:t>
      </w:r>
    </w:p>
    <w:p w14:paraId="31CFD7CA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jc w:val="both"/>
        <w:rPr>
          <w:rFonts w:eastAsia="Courier New" w:cs="Times New Roman"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от «02» марта 2023 г. № 223</w:t>
      </w:r>
    </w:p>
    <w:p w14:paraId="0D961D14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jc w:val="both"/>
        <w:rPr>
          <w:rFonts w:eastAsia="Courier New" w:cs="Times New Roman"/>
          <w:bCs/>
          <w:color w:val="000000"/>
          <w:sz w:val="24"/>
          <w:szCs w:val="24"/>
          <w:lang w:eastAsia="ru-RU" w:bidi="ru-RU"/>
        </w:rPr>
      </w:pPr>
    </w:p>
    <w:p w14:paraId="52E640B0" w14:textId="77777777" w:rsidR="0095620A" w:rsidRPr="0095620A" w:rsidRDefault="0095620A" w:rsidP="0095620A">
      <w:pPr>
        <w:keepNext/>
        <w:keepLines/>
        <w:widowControl w:val="0"/>
        <w:spacing w:after="0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</w:p>
    <w:p w14:paraId="664C7128" w14:textId="77777777" w:rsidR="0095620A" w:rsidRPr="0095620A" w:rsidRDefault="0095620A" w:rsidP="0095620A">
      <w:pPr>
        <w:keepNext/>
        <w:keepLines/>
        <w:widowControl w:val="0"/>
        <w:spacing w:after="0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sz w:val="26"/>
          <w:szCs w:val="26"/>
          <w:lang w:eastAsia="ru-RU" w:bidi="ru-RU"/>
        </w:rPr>
        <w:t>Положение о порядк</w:t>
      </w:r>
      <w:bookmarkEnd w:id="0"/>
      <w:r w:rsidRPr="0095620A">
        <w:rPr>
          <w:rFonts w:eastAsia="Times New Roman" w:cs="Times New Roman"/>
          <w:b/>
          <w:bCs/>
          <w:sz w:val="26"/>
          <w:szCs w:val="26"/>
          <w:lang w:eastAsia="ru-RU" w:bidi="ru-RU"/>
        </w:rPr>
        <w:t>е проведения муниципального конкурса</w:t>
      </w:r>
    </w:p>
    <w:p w14:paraId="1D9E07D7" w14:textId="77777777" w:rsidR="0095620A" w:rsidRPr="0095620A" w:rsidRDefault="0095620A" w:rsidP="0095620A">
      <w:pPr>
        <w:keepNext/>
        <w:keepLines/>
        <w:widowControl w:val="0"/>
        <w:spacing w:after="0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sz w:val="26"/>
          <w:szCs w:val="26"/>
          <w:lang w:eastAsia="ru-RU" w:bidi="ru-RU"/>
        </w:rPr>
        <w:t>«Директор года Иволгинского района – 2023»</w:t>
      </w:r>
      <w:bookmarkStart w:id="1" w:name="bookmark1"/>
    </w:p>
    <w:p w14:paraId="529F83B1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</w:p>
    <w:p w14:paraId="4C8C0D2B" w14:textId="77777777" w:rsidR="0095620A" w:rsidRPr="0095620A" w:rsidRDefault="0095620A" w:rsidP="0095620A">
      <w:pPr>
        <w:widowControl w:val="0"/>
        <w:numPr>
          <w:ilvl w:val="0"/>
          <w:numId w:val="3"/>
        </w:numPr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sz w:val="26"/>
          <w:szCs w:val="26"/>
          <w:lang w:eastAsia="ru-RU" w:bidi="ru-RU"/>
        </w:rPr>
        <w:t>Общие положения</w:t>
      </w:r>
      <w:bookmarkEnd w:id="1"/>
    </w:p>
    <w:p w14:paraId="33E20BBB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</w:p>
    <w:p w14:paraId="01E8C800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Муниципальный конкурс «Директор года Иволгинского района – 2023» (далее - Конкурс) является муниципальным этапом Всероссийского конкурса «Директор года России». </w:t>
      </w:r>
    </w:p>
    <w:p w14:paraId="5A4D4AEA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eastAsia="Times New Roman" w:cs="Times New Roman"/>
          <w:color w:val="FF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Настоящий Порядок определяет:</w:t>
      </w:r>
    </w:p>
    <w:p w14:paraId="623FE593" w14:textId="77777777" w:rsidR="0095620A" w:rsidRPr="0095620A" w:rsidRDefault="0095620A" w:rsidP="0095620A">
      <w:pPr>
        <w:widowControl w:val="0"/>
        <w:tabs>
          <w:tab w:val="left" w:pos="1363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- сроки и место проведения Конкурса; </w:t>
      </w:r>
    </w:p>
    <w:p w14:paraId="48571ED4" w14:textId="77777777" w:rsidR="0095620A" w:rsidRPr="0095620A" w:rsidRDefault="0095620A" w:rsidP="0095620A">
      <w:pPr>
        <w:widowControl w:val="0"/>
        <w:tabs>
          <w:tab w:val="left" w:pos="1363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- условия участия, </w:t>
      </w:r>
    </w:p>
    <w:p w14:paraId="51469078" w14:textId="77777777" w:rsidR="0095620A" w:rsidRPr="0095620A" w:rsidRDefault="0095620A" w:rsidP="0095620A">
      <w:pPr>
        <w:widowControl w:val="0"/>
        <w:tabs>
          <w:tab w:val="left" w:pos="1363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- перечень документов и материалов, представляемых для участия в Конкурсе; структуру, </w:t>
      </w:r>
    </w:p>
    <w:p w14:paraId="1B212330" w14:textId="77777777" w:rsidR="0095620A" w:rsidRPr="0095620A" w:rsidRDefault="0095620A" w:rsidP="0095620A">
      <w:pPr>
        <w:widowControl w:val="0"/>
        <w:tabs>
          <w:tab w:val="left" w:pos="1363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- формат проведения и </w:t>
      </w:r>
      <w:r w:rsidRPr="0095620A">
        <w:rPr>
          <w:rFonts w:eastAsia="Times New Roman" w:cs="Times New Roman"/>
          <w:sz w:val="26"/>
          <w:szCs w:val="26"/>
          <w:lang w:eastAsia="ru-RU" w:bidi="ru-RU"/>
        </w:rPr>
        <w:t xml:space="preserve">критерии оценки конкурсных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испытаний; </w:t>
      </w:r>
    </w:p>
    <w:p w14:paraId="614FA8E0" w14:textId="77777777" w:rsidR="0095620A" w:rsidRPr="0095620A" w:rsidRDefault="0095620A" w:rsidP="0095620A">
      <w:pPr>
        <w:widowControl w:val="0"/>
        <w:tabs>
          <w:tab w:val="left" w:pos="1363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- требования к формированию жюри; </w:t>
      </w:r>
    </w:p>
    <w:p w14:paraId="480E7B4E" w14:textId="77777777" w:rsidR="0095620A" w:rsidRPr="0095620A" w:rsidRDefault="0095620A" w:rsidP="0095620A">
      <w:pPr>
        <w:widowControl w:val="0"/>
        <w:tabs>
          <w:tab w:val="left" w:pos="1363"/>
        </w:tabs>
        <w:spacing w:after="0"/>
        <w:jc w:val="both"/>
        <w:rPr>
          <w:rFonts w:eastAsia="Times New Roman" w:cs="Times New Roman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- определения и награждения победителей, а также </w:t>
      </w:r>
      <w:r w:rsidRPr="0095620A">
        <w:rPr>
          <w:rFonts w:eastAsia="Times New Roman" w:cs="Times New Roman"/>
          <w:sz w:val="26"/>
          <w:szCs w:val="26"/>
          <w:lang w:eastAsia="ru-RU" w:bidi="ru-RU"/>
        </w:rPr>
        <w:t>условия финансирования Конкурса.</w:t>
      </w:r>
    </w:p>
    <w:p w14:paraId="6E9D48AF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Цели муниципального конкурса «Директор года Иволгинского района – 2023»:</w:t>
      </w:r>
    </w:p>
    <w:p w14:paraId="22FA4A40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выявление, поддержка и поощрение эффективных руководителей общеобразовательных организаций, распространение их опыта в области управления общеобразовательной организацией;</w:t>
      </w:r>
    </w:p>
    <w:p w14:paraId="76FF49A5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повышение профессионального мастерства и развитие среды профессионального общения руководителей общеобразовательных организаций;</w:t>
      </w:r>
    </w:p>
    <w:p w14:paraId="3AB93B53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 формирование и развитие экспертного сообщества, компетентного в области управления общеобразовательной организацией;</w:t>
      </w:r>
    </w:p>
    <w:p w14:paraId="6F25A6B5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   привлечение внимания общественности к социально значимым проектам в области образования, демонстрация ресурсов и достижений системы образования.</w:t>
      </w:r>
    </w:p>
    <w:p w14:paraId="12795981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Организаторы Конкурса:</w:t>
      </w:r>
    </w:p>
    <w:p w14:paraId="546B6521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Courier New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Courier New" w:cs="Times New Roman"/>
          <w:color w:val="000000"/>
          <w:sz w:val="26"/>
          <w:szCs w:val="26"/>
          <w:lang w:eastAsia="ru-RU" w:bidi="ru-RU"/>
        </w:rPr>
        <w:t xml:space="preserve"> </w:t>
      </w:r>
      <w:bookmarkStart w:id="2" w:name="_Hlk128645178"/>
      <w:r w:rsidRPr="0095620A">
        <w:rPr>
          <w:rFonts w:eastAsia="Courier New" w:cs="Times New Roman"/>
          <w:color w:val="000000"/>
          <w:sz w:val="26"/>
          <w:szCs w:val="26"/>
          <w:lang w:eastAsia="ru-RU" w:bidi="ru-RU"/>
        </w:rPr>
        <w:t>- муниципальное казенное учреждение «Иволгинское районное управление</w:t>
      </w:r>
    </w:p>
    <w:p w14:paraId="371396D4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6"/>
          <w:szCs w:val="26"/>
          <w:lang w:eastAsia="ru-RU" w:bidi="ru-RU"/>
        </w:rPr>
        <w:t>образования»</w:t>
      </w:r>
      <w:bookmarkEnd w:id="2"/>
      <w:r w:rsidRPr="0095620A">
        <w:rPr>
          <w:rFonts w:eastAsia="Courier New" w:cs="Times New Roman"/>
          <w:color w:val="000000"/>
          <w:sz w:val="26"/>
          <w:szCs w:val="26"/>
          <w:lang w:eastAsia="ru-RU" w:bidi="ru-RU"/>
        </w:rPr>
        <w:t xml:space="preserve">, </w:t>
      </w:r>
      <w:r w:rsidRPr="0095620A">
        <w:rPr>
          <w:rFonts w:eastAsia="Times New Roman" w:cs="Times New Roman"/>
          <w:sz w:val="26"/>
          <w:szCs w:val="26"/>
          <w:lang w:eastAsia="ru-RU"/>
        </w:rPr>
        <w:t>комитет профсоюзов работников образования Иволгинского района.</w:t>
      </w:r>
    </w:p>
    <w:p w14:paraId="058E15D1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Courier New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М</w:t>
      </w:r>
      <w:r w:rsidRPr="0095620A">
        <w:rPr>
          <w:rFonts w:eastAsia="Courier New" w:cs="Times New Roman"/>
          <w:color w:val="000000"/>
          <w:sz w:val="26"/>
          <w:szCs w:val="26"/>
          <w:lang w:eastAsia="ru-RU" w:bidi="ru-RU"/>
        </w:rPr>
        <w:t>униципальное казенное учреждение «Иволгинское районное управление</w:t>
      </w:r>
    </w:p>
    <w:p w14:paraId="36E79B63" w14:textId="77777777" w:rsidR="0095620A" w:rsidRPr="0095620A" w:rsidRDefault="0095620A" w:rsidP="0095620A">
      <w:pPr>
        <w:widowControl w:val="0"/>
        <w:tabs>
          <w:tab w:val="left" w:pos="130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образования» создает Организационный комитет Конкурса, состав которого утверждается приказом.</w:t>
      </w:r>
    </w:p>
    <w:p w14:paraId="6E410219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5620A">
        <w:rPr>
          <w:rFonts w:eastAsia="Times New Roman" w:cs="Times New Roman"/>
          <w:sz w:val="26"/>
          <w:szCs w:val="26"/>
          <w:lang w:eastAsia="ru-RU"/>
        </w:rPr>
        <w:t>Организационно-техническое сопровождение отдел организационной и кадровой работы МКУ «Иволгинское РУО»</w:t>
      </w:r>
    </w:p>
    <w:p w14:paraId="4EFA70D1" w14:textId="77777777" w:rsidR="0095620A" w:rsidRPr="0095620A" w:rsidRDefault="0095620A" w:rsidP="0095620A">
      <w:pPr>
        <w:widowControl w:val="0"/>
        <w:tabs>
          <w:tab w:val="left" w:pos="130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Сроки проведения Конкурса: </w:t>
      </w:r>
    </w:p>
    <w:p w14:paraId="78C6E5F4" w14:textId="77777777" w:rsidR="0095620A" w:rsidRPr="0095620A" w:rsidRDefault="0095620A" w:rsidP="0095620A">
      <w:pPr>
        <w:widowControl w:val="0"/>
        <w:shd w:val="clear" w:color="auto" w:fill="FFFFFF"/>
        <w:tabs>
          <w:tab w:val="left" w:pos="1343"/>
        </w:tabs>
        <w:spacing w:after="0"/>
        <w:ind w:left="782" w:hanging="782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отборочный (заочный) этап – с 13 марта по 15 марта 2023 года;</w:t>
      </w:r>
    </w:p>
    <w:p w14:paraId="0170AE4A" w14:textId="77777777" w:rsidR="0095620A" w:rsidRPr="0095620A" w:rsidRDefault="0095620A" w:rsidP="0095620A">
      <w:pPr>
        <w:widowControl w:val="0"/>
        <w:shd w:val="clear" w:color="auto" w:fill="FFFFFF"/>
        <w:tabs>
          <w:tab w:val="left" w:pos="1343"/>
        </w:tabs>
        <w:spacing w:after="0"/>
        <w:ind w:left="782" w:hanging="782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основной (очный) этап – с 20 по 21 марта 2023 года.</w:t>
      </w:r>
    </w:p>
    <w:p w14:paraId="5ADB0F0B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Место проведения основного (очного) этапа Конкурса 2023 года – с. Иволгинск, ул. Ленина, д.30.</w:t>
      </w:r>
    </w:p>
    <w:p w14:paraId="281DCABB" w14:textId="0E2D752D" w:rsidR="00093C1C" w:rsidRDefault="0095620A" w:rsidP="00204D27">
      <w:pPr>
        <w:widowControl w:val="0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93C1C">
        <w:rPr>
          <w:rFonts w:eastAsia="Times New Roman" w:cs="Times New Roman"/>
          <w:color w:val="000000"/>
          <w:sz w:val="26"/>
          <w:szCs w:val="26"/>
          <w:lang w:eastAsia="ru-RU" w:bidi="ru-RU"/>
        </w:rPr>
        <w:t>Информация о Конкурсе размещается на официальном сайте МКУ «Иволгинское РУО</w:t>
      </w:r>
      <w:r w:rsidR="00093C1C" w:rsidRPr="00093C1C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» </w:t>
      </w:r>
      <w:hyperlink r:id="rId5" w:history="1">
        <w:r w:rsidR="00093C1C" w:rsidRPr="00367D05">
          <w:rPr>
            <w:rStyle w:val="af5"/>
            <w:rFonts w:eastAsia="Times New Roman" w:cs="Times New Roman"/>
            <w:sz w:val="26"/>
            <w:szCs w:val="26"/>
            <w:lang w:eastAsia="ru-RU" w:bidi="ru-RU"/>
          </w:rPr>
          <w:t>http://ruoivolga.ru/site/item?id=408</w:t>
        </w:r>
      </w:hyperlink>
      <w:r w:rsidR="00093C1C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5998DF24" w14:textId="52DD3A40" w:rsidR="0095620A" w:rsidRDefault="0095620A" w:rsidP="0095620A">
      <w:pPr>
        <w:keepNext/>
        <w:keepLines/>
        <w:widowControl w:val="0"/>
        <w:tabs>
          <w:tab w:val="left" w:pos="1286"/>
        </w:tabs>
        <w:spacing w:after="0"/>
        <w:jc w:val="both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2"/>
    </w:p>
    <w:p w14:paraId="0C10906E" w14:textId="77777777" w:rsidR="00093C1C" w:rsidRDefault="00093C1C" w:rsidP="0095620A">
      <w:pPr>
        <w:keepNext/>
        <w:keepLines/>
        <w:widowControl w:val="0"/>
        <w:tabs>
          <w:tab w:val="left" w:pos="1286"/>
        </w:tabs>
        <w:spacing w:after="0"/>
        <w:jc w:val="both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58B5515A" w14:textId="77777777" w:rsidR="0095620A" w:rsidRPr="0095620A" w:rsidRDefault="0095620A" w:rsidP="0095620A">
      <w:pPr>
        <w:keepNext/>
        <w:keepLines/>
        <w:widowControl w:val="0"/>
        <w:numPr>
          <w:ilvl w:val="0"/>
          <w:numId w:val="3"/>
        </w:numPr>
        <w:tabs>
          <w:tab w:val="left" w:pos="284"/>
        </w:tabs>
        <w:spacing w:after="0"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Условия участия, требования к документам и материалам</w:t>
      </w:r>
      <w:bookmarkEnd w:id="3"/>
    </w:p>
    <w:p w14:paraId="3EFECB67" w14:textId="77777777" w:rsidR="0095620A" w:rsidRPr="0095620A" w:rsidRDefault="0095620A" w:rsidP="0095620A">
      <w:pPr>
        <w:keepNext/>
        <w:keepLines/>
        <w:widowControl w:val="0"/>
        <w:tabs>
          <w:tab w:val="left" w:pos="1286"/>
        </w:tabs>
        <w:spacing w:after="0"/>
        <w:jc w:val="both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4FCE02DD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Участниками Конкурса являются руководители образовательных организаций общего образования, осуществляющих свою деятельность на территории Иволгинского района, независимо от их организационно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softHyphen/>
        <w:t>-правовых форм, являющиеся гражданами Российской Федерации, со стажем работы в качестве директора не менее 3 лет.</w:t>
      </w:r>
    </w:p>
    <w:p w14:paraId="2D50A6F6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Принять участие в Конкурсе может любой руководитель общеобразовательной организации, соответствующий конкурсным требованиям.</w:t>
      </w:r>
    </w:p>
    <w:p w14:paraId="0A21FA92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Лауреаты, призеры и победитель Конкурса имеют право повторно принимать участие в Конкурсе не ранее, чем через один год после предыдущего участия.</w:t>
      </w:r>
    </w:p>
    <w:p w14:paraId="5496664A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Для участия в Конкурсе руководители общеобразовательных организаций направляют на электронный адрес МКУ «Иволгинское РУО» </w:t>
      </w:r>
      <w:hyperlink r:id="rId6" w:history="1">
        <w:r w:rsidRPr="0095620A">
          <w:rPr>
            <w:rFonts w:eastAsia="Times New Roman" w:cs="Times New Roman"/>
            <w:color w:val="0563C1"/>
            <w:sz w:val="26"/>
            <w:szCs w:val="26"/>
            <w:u w:val="single"/>
            <w:lang w:eastAsia="ru-RU" w:bidi="ru-RU"/>
          </w:rPr>
          <w:t>ivolginsk_ruo@govrb.ru</w:t>
        </w:r>
      </w:hyperlink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 следующие документы и материалы:</w:t>
      </w:r>
    </w:p>
    <w:p w14:paraId="28DF0804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sz w:val="26"/>
          <w:szCs w:val="26"/>
          <w:lang w:eastAsia="ru-RU" w:bidi="ru-RU"/>
        </w:rPr>
        <w:t xml:space="preserve">- скан-копия заявления участника Конкурса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(приложение 1);</w:t>
      </w:r>
    </w:p>
    <w:p w14:paraId="0F4340D9" w14:textId="77777777" w:rsidR="0095620A" w:rsidRPr="0095620A" w:rsidRDefault="0095620A" w:rsidP="0095620A">
      <w:pPr>
        <w:widowControl w:val="0"/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sz w:val="26"/>
          <w:szCs w:val="26"/>
          <w:lang w:eastAsia="ru-RU" w:bidi="ru-RU"/>
        </w:rPr>
        <w:t xml:space="preserve">- скан-копия информационной карты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участника Конкурса по образцу (приложение 2);</w:t>
      </w:r>
    </w:p>
    <w:p w14:paraId="221B6B92" w14:textId="77777777" w:rsidR="0095620A" w:rsidRPr="0095620A" w:rsidRDefault="0095620A" w:rsidP="0095620A">
      <w:pPr>
        <w:widowControl w:val="0"/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sz w:val="26"/>
          <w:szCs w:val="26"/>
          <w:lang w:eastAsia="ru-RU" w:bidi="ru-RU"/>
        </w:rPr>
        <w:t xml:space="preserve">- скан-копия согласия участника Конкурса на обработку персональных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данных (приложение 3);</w:t>
      </w:r>
    </w:p>
    <w:p w14:paraId="10FA965C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скан-копия паспорта участника (первый разворот и страница с отметкой о регистрации);</w:t>
      </w:r>
    </w:p>
    <w:p w14:paraId="7867047C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фотография участника.</w:t>
      </w:r>
    </w:p>
    <w:p w14:paraId="23240AAD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При регистрации участник подтверждает, что ознакомился и полностью согласен с настоящим Порядком, политикой обработки персональных данных при проведении Конкурса, использованием предоставленных на Конкурс материалов, а также дает согласие на обработку его персональных данных.</w:t>
      </w:r>
    </w:p>
    <w:p w14:paraId="38BA4B9E" w14:textId="77777777" w:rsidR="0095620A" w:rsidRPr="0095620A" w:rsidRDefault="0095620A" w:rsidP="0095620A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spacing w:after="0"/>
        <w:jc w:val="both"/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Прием конкурсных материалов, их систематизация и представление Оргкомитету Конкурса осуществляется отделом организационной и кадровой работы МКУ «Иволгинское РУО» </w:t>
      </w:r>
      <w:r w:rsidRPr="0095620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до 15 марта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5620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2023 г. </w:t>
      </w:r>
    </w:p>
    <w:p w14:paraId="5DF3ABC9" w14:textId="77777777" w:rsidR="0095620A" w:rsidRPr="0095620A" w:rsidRDefault="0095620A" w:rsidP="0095620A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Не подлежат рассмотрению материалы:</w:t>
      </w:r>
    </w:p>
    <w:p w14:paraId="6812317B" w14:textId="77777777" w:rsidR="0095620A" w:rsidRPr="0095620A" w:rsidRDefault="0095620A" w:rsidP="0095620A">
      <w:pPr>
        <w:widowControl w:val="0"/>
        <w:shd w:val="clear" w:color="auto" w:fill="FFFFFF"/>
        <w:tabs>
          <w:tab w:val="left" w:pos="13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подготовленные с нарушением требований к их оформлению;</w:t>
      </w:r>
    </w:p>
    <w:p w14:paraId="1D01385E" w14:textId="77777777" w:rsidR="0095620A" w:rsidRPr="0095620A" w:rsidRDefault="0095620A" w:rsidP="0095620A">
      <w:pPr>
        <w:widowControl w:val="0"/>
        <w:shd w:val="clear" w:color="auto" w:fill="FFFFFF"/>
        <w:tabs>
          <w:tab w:val="left" w:pos="13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представленные на Конкурс с нарушением сроков.</w:t>
      </w:r>
    </w:p>
    <w:p w14:paraId="52DC2B37" w14:textId="77777777" w:rsidR="0095620A" w:rsidRPr="0095620A" w:rsidRDefault="0095620A" w:rsidP="0095620A">
      <w:pPr>
        <w:widowControl w:val="0"/>
        <w:numPr>
          <w:ilvl w:val="1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Материалы, представляемые на Конкурс, не возвращаются.</w:t>
      </w:r>
    </w:p>
    <w:p w14:paraId="6372B83E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709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По завершении периода регистрации возможность внесения изменений в регистрационную форму и электронное портфолио участника прекращается.</w:t>
      </w:r>
    </w:p>
    <w:p w14:paraId="43130581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709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По завершении периода регистрации Оператор формирует списочный состав участников Конкурса.</w:t>
      </w:r>
    </w:p>
    <w:p w14:paraId="4BC6FDAE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709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Оргкомитет имеет право незамедлительно прекратить участие конкурсанта в конкурсных мероприятиях в случае нарушения им положений настоящего Порядка или законодательства Российской Федерации. Основаниями для прекращения участия в Конкурсе могут являться:</w:t>
      </w:r>
    </w:p>
    <w:p w14:paraId="2BFED18E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подача участником заявления о прекращении его участия в Конкурсе;</w:t>
      </w:r>
    </w:p>
    <w:p w14:paraId="69BA0A27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представление подложных документов или заведомо ложных сведений о себе при заполнении анкеты и заявки, а также в ходе проведения конкурсных испытаний;</w:t>
      </w:r>
    </w:p>
    <w:p w14:paraId="212464A5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фото- и видеосъемка и размещение заданий конкурсных испытаний и результатов их выполнения в сети «Интернет», в социальных сетях или других открытых источниках информации, публикация заданий и результатов их выполнения, в том числе посредством передачи представителям средств массовой информации;</w:t>
      </w:r>
    </w:p>
    <w:p w14:paraId="0C35C5B1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выполнение заданий конкурсных испытаний с существенным нарушением требований к их выполнению;</w:t>
      </w:r>
    </w:p>
    <w:p w14:paraId="05EDD02D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выполнение заданий конкурсных испытаний с нарушением законодательства Российской Федерации;</w:t>
      </w:r>
    </w:p>
    <w:p w14:paraId="0F57FCA8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>- публикация ложной, дискредитирующей информации о Конкурсе и его участниках.</w:t>
      </w:r>
    </w:p>
    <w:p w14:paraId="3D847640" w14:textId="77777777" w:rsidR="0095620A" w:rsidRPr="0095620A" w:rsidRDefault="0095620A" w:rsidP="0095620A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14:paraId="1DB93817" w14:textId="77777777" w:rsidR="0095620A" w:rsidRPr="0095620A" w:rsidRDefault="0095620A" w:rsidP="0095620A">
      <w:pPr>
        <w:widowControl w:val="0"/>
        <w:numPr>
          <w:ilvl w:val="0"/>
          <w:numId w:val="3"/>
        </w:numPr>
        <w:spacing w:after="0"/>
        <w:ind w:left="284" w:hanging="568"/>
        <w:jc w:val="center"/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Структура Конкурса. Формат, регламент и критерии оценки конкурсных испытаний</w:t>
      </w:r>
    </w:p>
    <w:p w14:paraId="65A97EBA" w14:textId="77777777" w:rsidR="0095620A" w:rsidRPr="0095620A" w:rsidRDefault="0095620A" w:rsidP="0095620A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14:paraId="326FA480" w14:textId="77777777" w:rsidR="0095620A" w:rsidRPr="0095620A" w:rsidRDefault="0095620A" w:rsidP="0095620A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Конкурс проходит в два</w:t>
      </w:r>
      <w:r w:rsidRPr="0095620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 тура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.</w:t>
      </w:r>
    </w:p>
    <w:p w14:paraId="000690CE" w14:textId="77777777" w:rsidR="0095620A" w:rsidRPr="0095620A" w:rsidRDefault="0095620A" w:rsidP="0095620A">
      <w:pPr>
        <w:widowControl w:val="0"/>
        <w:spacing w:after="0"/>
        <w:ind w:firstLine="851"/>
        <w:jc w:val="both"/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3.1. Первый</w:t>
      </w:r>
      <w:r w:rsidRPr="0095620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 тур (заочный)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включает конкурсное испытание </w:t>
      </w:r>
      <w:r w:rsidRPr="0095620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«Визитная карточка директора»:</w:t>
      </w:r>
    </w:p>
    <w:p w14:paraId="16EDDB32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-  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эссе (до шести страниц формата А4), с результатами реализации профессиональной деятельности </w:t>
      </w:r>
      <w:r w:rsidRPr="0095620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руководителя реализующего государственную политику в области образования.</w:t>
      </w:r>
    </w:p>
    <w:p w14:paraId="3DFED506" w14:textId="77777777" w:rsidR="0095620A" w:rsidRPr="0095620A" w:rsidRDefault="0095620A" w:rsidP="0095620A">
      <w:pPr>
        <w:widowControl w:val="0"/>
        <w:tabs>
          <w:tab w:val="left" w:pos="7974"/>
        </w:tabs>
        <w:spacing w:after="0"/>
        <w:jc w:val="both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- 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видеоролик, демонстрирующий профессиональное мастерство и эффективное руководство общеобразовательной организацией (</w:t>
      </w:r>
      <w:r w:rsidRPr="0095620A">
        <w:rPr>
          <w:rFonts w:eastAsia="Times New Roman" w:cs="Times New Roman"/>
          <w:bCs/>
          <w:sz w:val="26"/>
          <w:szCs w:val="26"/>
          <w:lang w:eastAsia="ru-RU" w:bidi="ru-RU"/>
        </w:rPr>
        <w:t xml:space="preserve">Технические требования к видеоролику: видеозапись предоставляется в формате </w:t>
      </w:r>
      <w:r w:rsidRPr="0095620A">
        <w:rPr>
          <w:rFonts w:eastAsia="Times New Roman" w:cs="Times New Roman"/>
          <w:bCs/>
          <w:sz w:val="26"/>
          <w:szCs w:val="26"/>
          <w:lang w:val="en-US" w:eastAsia="ru-RU" w:bidi="ru-RU"/>
        </w:rPr>
        <w:t>AVI</w:t>
      </w:r>
      <w:r w:rsidRPr="0095620A">
        <w:rPr>
          <w:rFonts w:eastAsia="Times New Roman" w:cs="Times New Roman"/>
          <w:bCs/>
          <w:sz w:val="26"/>
          <w:szCs w:val="26"/>
          <w:lang w:eastAsia="ru-RU" w:bidi="ru-RU"/>
        </w:rPr>
        <w:t xml:space="preserve">, </w:t>
      </w:r>
      <w:r w:rsidRPr="0095620A">
        <w:rPr>
          <w:rFonts w:eastAsia="Times New Roman" w:cs="Times New Roman"/>
          <w:bCs/>
          <w:sz w:val="26"/>
          <w:szCs w:val="26"/>
          <w:lang w:val="en-US" w:eastAsia="ru-RU" w:bidi="ru-RU"/>
        </w:rPr>
        <w:t>MP</w:t>
      </w:r>
      <w:r w:rsidRPr="0095620A">
        <w:rPr>
          <w:rFonts w:eastAsia="Times New Roman" w:cs="Times New Roman"/>
          <w:bCs/>
          <w:sz w:val="26"/>
          <w:szCs w:val="26"/>
          <w:lang w:eastAsia="ru-RU" w:bidi="ru-RU"/>
        </w:rPr>
        <w:t xml:space="preserve">4. Ориентация – горизонтальная. Ролик направляется на электронный адрес </w:t>
      </w:r>
      <w:hyperlink r:id="rId7" w:history="1">
        <w:r w:rsidRPr="0095620A">
          <w:rPr>
            <w:rFonts w:eastAsia="Times New Roman" w:cs="Times New Roman"/>
            <w:b/>
            <w:bCs/>
            <w:color w:val="0563C1"/>
            <w:sz w:val="26"/>
            <w:szCs w:val="26"/>
            <w:u w:val="single"/>
            <w:lang w:eastAsia="ru-RU" w:bidi="ru-RU"/>
          </w:rPr>
          <w:t>ivolginsk_ruo@govrb.ru</w:t>
        </w:r>
      </w:hyperlink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.  </w:t>
      </w:r>
      <w:r w:rsidRPr="0095620A">
        <w:rPr>
          <w:rFonts w:eastAsia="Times New Roman" w:cs="Times New Roman"/>
          <w:bCs/>
          <w:sz w:val="26"/>
          <w:szCs w:val="26"/>
          <w:lang w:eastAsia="ru-RU" w:bidi="ru-RU"/>
        </w:rPr>
        <w:t>Видеоролик должен содержать информационную заставку с указанием муниципального образования Республики Бурятия, населенного пункта, наименования общеобразовательной организации, ФИО конкурсанта. Продолжительность видеоролика – не более 90 секунд.)</w:t>
      </w:r>
    </w:p>
    <w:p w14:paraId="743F0FBA" w14:textId="77777777" w:rsidR="0095620A" w:rsidRPr="0095620A" w:rsidRDefault="0095620A" w:rsidP="0095620A">
      <w:pPr>
        <w:widowControl w:val="0"/>
        <w:tabs>
          <w:tab w:val="left" w:pos="7974"/>
        </w:tabs>
        <w:spacing w:after="0"/>
        <w:ind w:firstLine="740"/>
        <w:jc w:val="both"/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Порядок оценивания конкурсного испытания: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оценивание </w:t>
      </w:r>
      <w:r w:rsidRPr="0095620A"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  <w:t>конкурсного испытания осуществляется членами жюри. Оценивание производится по пяти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Система показателей по критериям оценки конкурсного испытания утверждается Оргкомитетом Конкурса.</w:t>
      </w:r>
    </w:p>
    <w:p w14:paraId="324B4450" w14:textId="77777777" w:rsidR="0095620A" w:rsidRPr="0095620A" w:rsidRDefault="0095620A" w:rsidP="0095620A">
      <w:pPr>
        <w:widowControl w:val="0"/>
        <w:spacing w:after="0"/>
        <w:ind w:firstLine="74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Критерии оценки конкурсного испытания: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содержательность и информативность; обоснованность и результативность представленного опыта; коммуникативная и речевая культура; качество представления информации (соответствие заявленному формату); рефлексивная культура.</w:t>
      </w:r>
    </w:p>
    <w:p w14:paraId="0C8880B7" w14:textId="77777777" w:rsidR="0095620A" w:rsidRPr="0095620A" w:rsidRDefault="0095620A" w:rsidP="0095620A">
      <w:pPr>
        <w:keepNext/>
        <w:keepLines/>
        <w:widowControl w:val="0"/>
        <w:tabs>
          <w:tab w:val="left" w:pos="1524"/>
        </w:tabs>
        <w:spacing w:after="0"/>
        <w:ind w:firstLine="709"/>
        <w:jc w:val="both"/>
        <w:outlineLvl w:val="2"/>
        <w:rPr>
          <w:rFonts w:eastAsia="Times New Roman" w:cs="Times New Roman"/>
          <w:bCs/>
          <w:sz w:val="26"/>
          <w:szCs w:val="26"/>
          <w:lang w:eastAsia="ru-RU" w:bidi="ru-RU"/>
        </w:rPr>
      </w:pPr>
      <w:bookmarkStart w:id="4" w:name="bookmark7"/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3.2. Второй тур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(очный этап)</w:t>
      </w:r>
      <w:bookmarkStart w:id="5" w:name="bookmark8"/>
      <w:bookmarkEnd w:id="4"/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5620A"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  <w:t xml:space="preserve">включает одно конкурсное испытание – 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«Разговор с Главой».</w:t>
      </w:r>
      <w:r w:rsidRPr="0095620A"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  <w:t xml:space="preserve"> В конкурсном испытании второго тура принимают участие 5</w:t>
      </w:r>
      <w:r w:rsidRPr="0095620A">
        <w:rPr>
          <w:rFonts w:eastAsia="Times New Roman" w:cs="Times New Roman"/>
          <w:bCs/>
          <w:sz w:val="26"/>
          <w:szCs w:val="26"/>
          <w:highlight w:val="yellow"/>
          <w:lang w:eastAsia="ru-RU" w:bidi="ru-RU"/>
        </w:rPr>
        <w:t xml:space="preserve"> </w:t>
      </w:r>
      <w:r w:rsidRPr="0095620A">
        <w:rPr>
          <w:rFonts w:eastAsia="Times New Roman" w:cs="Times New Roman"/>
          <w:bCs/>
          <w:sz w:val="26"/>
          <w:szCs w:val="26"/>
          <w:lang w:eastAsia="ru-RU" w:bidi="ru-RU"/>
        </w:rPr>
        <w:t>конкурсантов, набравших наибольшее количество баллов по итогам первого тура.</w:t>
      </w:r>
    </w:p>
    <w:p w14:paraId="6BBEA32D" w14:textId="77777777" w:rsidR="0095620A" w:rsidRPr="0095620A" w:rsidRDefault="0095620A" w:rsidP="0095620A">
      <w:pPr>
        <w:widowControl w:val="0"/>
        <w:tabs>
          <w:tab w:val="left" w:pos="7341"/>
        </w:tabs>
        <w:spacing w:after="0"/>
        <w:ind w:firstLine="709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Конкурсное испытание «Разговор с Главой». </w:t>
      </w:r>
    </w:p>
    <w:p w14:paraId="0B86E61E" w14:textId="77777777" w:rsidR="0095620A" w:rsidRPr="0095620A" w:rsidRDefault="0095620A" w:rsidP="0095620A">
      <w:pPr>
        <w:widowControl w:val="0"/>
        <w:tabs>
          <w:tab w:val="left" w:pos="7341"/>
        </w:tabs>
        <w:spacing w:after="0"/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Цель конкурсного испытания:</w:t>
      </w:r>
      <w:r w:rsidRPr="0095620A"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  <w:t xml:space="preserve"> раскрытие лидерского потенциала призёров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актуальных проблем образования Иволгинского района. </w:t>
      </w:r>
    </w:p>
    <w:p w14:paraId="5136CE9C" w14:textId="77777777" w:rsidR="0095620A" w:rsidRPr="0095620A" w:rsidRDefault="0095620A" w:rsidP="0095620A">
      <w:pPr>
        <w:widowControl w:val="0"/>
        <w:tabs>
          <w:tab w:val="left" w:pos="7341"/>
        </w:tabs>
        <w:spacing w:after="0"/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Формат конкурсного испытания: </w:t>
      </w:r>
      <w:r w:rsidRPr="0095620A"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  <w:t xml:space="preserve">разговор с Главой муниципального образования «Иволгинского района» Республики Бурятия. </w:t>
      </w:r>
    </w:p>
    <w:p w14:paraId="3EA11BFA" w14:textId="77777777" w:rsidR="0095620A" w:rsidRPr="0095620A" w:rsidRDefault="0095620A" w:rsidP="0095620A">
      <w:pPr>
        <w:widowControl w:val="0"/>
        <w:tabs>
          <w:tab w:val="left" w:pos="7341"/>
        </w:tabs>
        <w:spacing w:after="0"/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Регламент конкурсного испытания:</w:t>
      </w:r>
      <w:r w:rsidRPr="0095620A"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  <w:t xml:space="preserve"> общая продолжительность конкурсного испытания для пяти  призеров финала конкурса – 60 минут. Тема конкурсного испытания определяется оргкомитетом конкурса и доводится до участников финала конкурса накануне  конкурсного мероприятия.</w:t>
      </w:r>
    </w:p>
    <w:p w14:paraId="45BB0F7A" w14:textId="77777777" w:rsidR="0095620A" w:rsidRPr="0095620A" w:rsidRDefault="0095620A" w:rsidP="0095620A">
      <w:pPr>
        <w:widowControl w:val="0"/>
        <w:tabs>
          <w:tab w:val="left" w:pos="7974"/>
        </w:tabs>
        <w:spacing w:after="0"/>
        <w:ind w:firstLine="740"/>
        <w:jc w:val="both"/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Критерии оценки конкурсного испытания:</w:t>
      </w:r>
      <w:r w:rsidRPr="0095620A"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  <w:t xml:space="preserve"> понимание тенденций развития  образования и вопросов государственной образовательной политики; глубина и нестандартность суждений; обоснованность и конструктивность предложений; коммуникативная и языковая культура; наличие ценностных ориентиров и личная позиция. Система показателей по критериям оценки конкурсного испытания утверждается Оргкомитетом Конкурса. При определении Абсолютного победителя учитывается сумма всех баллов, полученных по итогам первого и второго туров. </w:t>
      </w:r>
      <w:r w:rsidRPr="0095620A"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  <w:cr/>
      </w:r>
    </w:p>
    <w:p w14:paraId="344D8400" w14:textId="77777777" w:rsidR="0095620A" w:rsidRPr="0095620A" w:rsidRDefault="0095620A" w:rsidP="0095620A">
      <w:pPr>
        <w:widowControl w:val="0"/>
        <w:tabs>
          <w:tab w:val="left" w:pos="7974"/>
        </w:tabs>
        <w:spacing w:after="0"/>
        <w:ind w:firstLine="740"/>
        <w:jc w:val="both"/>
        <w:rPr>
          <w:rFonts w:eastAsia="Times New Roman" w:cs="Times New Roman"/>
          <w:bCs/>
          <w:color w:val="000000"/>
          <w:sz w:val="26"/>
          <w:szCs w:val="26"/>
          <w:lang w:eastAsia="ru-RU" w:bidi="ru-RU"/>
        </w:rPr>
      </w:pPr>
    </w:p>
    <w:p w14:paraId="1CCDD52F" w14:textId="77777777" w:rsidR="0095620A" w:rsidRPr="0095620A" w:rsidRDefault="0095620A" w:rsidP="0095620A">
      <w:pPr>
        <w:widowControl w:val="0"/>
        <w:tabs>
          <w:tab w:val="left" w:pos="7974"/>
        </w:tabs>
        <w:spacing w:after="0"/>
        <w:ind w:firstLine="740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bookmarkEnd w:id="5"/>
    <w:p w14:paraId="1F78361B" w14:textId="77777777" w:rsidR="0095620A" w:rsidRPr="0095620A" w:rsidRDefault="0095620A" w:rsidP="0095620A">
      <w:pPr>
        <w:widowControl w:val="0"/>
        <w:numPr>
          <w:ilvl w:val="0"/>
          <w:numId w:val="3"/>
        </w:numPr>
        <w:spacing w:after="0"/>
        <w:ind w:firstLine="1134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Жюри и конкурсная комиссия</w:t>
      </w:r>
    </w:p>
    <w:p w14:paraId="61C06EF7" w14:textId="77777777" w:rsidR="0095620A" w:rsidRPr="0095620A" w:rsidRDefault="0095620A" w:rsidP="0095620A">
      <w:pPr>
        <w:widowControl w:val="0"/>
        <w:tabs>
          <w:tab w:val="left" w:pos="3327"/>
        </w:tabs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2E6DECAC" w14:textId="77777777" w:rsidR="0095620A" w:rsidRPr="0095620A" w:rsidRDefault="0095620A" w:rsidP="0095620A">
      <w:pPr>
        <w:widowControl w:val="0"/>
        <w:numPr>
          <w:ilvl w:val="1"/>
          <w:numId w:val="3"/>
        </w:numPr>
        <w:spacing w:after="0"/>
        <w:ind w:left="567" w:hanging="567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Для оценивания конкурсных испытаний формируется жюри Конкурса. </w:t>
      </w:r>
    </w:p>
    <w:p w14:paraId="4A1D4E63" w14:textId="77777777" w:rsidR="0095620A" w:rsidRPr="0095620A" w:rsidRDefault="0095620A" w:rsidP="0095620A">
      <w:pPr>
        <w:widowControl w:val="0"/>
        <w:spacing w:after="0"/>
        <w:ind w:hanging="148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                      Состав жюри утверждаются Оргкомитетом.</w:t>
      </w:r>
    </w:p>
    <w:p w14:paraId="615505E1" w14:textId="77777777" w:rsidR="0095620A" w:rsidRPr="0095620A" w:rsidRDefault="0095620A" w:rsidP="0095620A">
      <w:pPr>
        <w:widowControl w:val="0"/>
        <w:numPr>
          <w:ilvl w:val="1"/>
          <w:numId w:val="3"/>
        </w:numPr>
        <w:tabs>
          <w:tab w:val="left" w:pos="567"/>
        </w:tabs>
        <w:spacing w:after="0"/>
        <w:ind w:left="1480" w:hanging="148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В состав жюри входят:</w:t>
      </w:r>
    </w:p>
    <w:p w14:paraId="15CF6162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-  представители </w:t>
      </w:r>
      <w:r w:rsidRPr="0095620A">
        <w:rPr>
          <w:rFonts w:eastAsia="Times New Roman" w:cs="Times New Roman"/>
          <w:color w:val="35383B"/>
          <w:sz w:val="26"/>
          <w:szCs w:val="26"/>
          <w:shd w:val="clear" w:color="auto" w:fill="FFFFFF"/>
          <w:lang w:eastAsia="ru-RU" w:bidi="ru-RU"/>
        </w:rPr>
        <w:t>органов местного самоуправления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;</w:t>
      </w:r>
    </w:p>
    <w:p w14:paraId="4FD79B82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- представители органов исполнительной власти, осуществляющих управление в сфере образования;</w:t>
      </w:r>
    </w:p>
    <w:p w14:paraId="1D7598D4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sz w:val="26"/>
          <w:szCs w:val="26"/>
          <w:lang w:eastAsia="ru-RU" w:bidi="ru-RU"/>
        </w:rPr>
        <w:t>- представители попечительских советов, родительской общественности, общественных ассоциаций и фондов, средств массовой информации;</w:t>
      </w:r>
    </w:p>
    <w:p w14:paraId="4374C53F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sz w:val="26"/>
          <w:szCs w:val="26"/>
          <w:lang w:eastAsia="ru-RU" w:bidi="ru-RU"/>
        </w:rPr>
        <w:t>- представители партнеров Конкурса.</w:t>
      </w:r>
    </w:p>
    <w:p w14:paraId="71BFDF9F" w14:textId="77777777" w:rsidR="0095620A" w:rsidRPr="0095620A" w:rsidRDefault="0095620A" w:rsidP="0095620A">
      <w:pPr>
        <w:widowControl w:val="0"/>
        <w:numPr>
          <w:ilvl w:val="1"/>
          <w:numId w:val="3"/>
        </w:numPr>
        <w:spacing w:after="0"/>
        <w:ind w:left="426" w:hanging="426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Жюри осуществляет экспертную оценку конкурсных испытаний в соответствии с</w:t>
      </w:r>
    </w:p>
    <w:p w14:paraId="68F2B984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Регламентом работы жюри Конкурса, утвержденным Оргкомитетом Конкурса.</w:t>
      </w:r>
    </w:p>
    <w:p w14:paraId="42C3E661" w14:textId="77777777" w:rsidR="0095620A" w:rsidRPr="0095620A" w:rsidRDefault="0095620A" w:rsidP="0095620A">
      <w:pPr>
        <w:keepNext/>
        <w:keepLines/>
        <w:widowControl w:val="0"/>
        <w:tabs>
          <w:tab w:val="left" w:pos="1447"/>
        </w:tabs>
        <w:spacing w:after="0"/>
        <w:jc w:val="both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9"/>
    </w:p>
    <w:p w14:paraId="7069E084" w14:textId="77777777" w:rsidR="0095620A" w:rsidRPr="0095620A" w:rsidRDefault="0095620A" w:rsidP="0095620A">
      <w:pPr>
        <w:keepNext/>
        <w:keepLines/>
        <w:widowControl w:val="0"/>
        <w:numPr>
          <w:ilvl w:val="0"/>
          <w:numId w:val="3"/>
        </w:numPr>
        <w:tabs>
          <w:tab w:val="left" w:pos="284"/>
        </w:tabs>
        <w:spacing w:after="0"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Порядок отборочных процедур, определения и награждения</w:t>
      </w:r>
      <w:bookmarkEnd w:id="6"/>
    </w:p>
    <w:p w14:paraId="28D71A85" w14:textId="77777777" w:rsidR="0095620A" w:rsidRPr="0095620A" w:rsidRDefault="0095620A" w:rsidP="0095620A">
      <w:pPr>
        <w:keepNext/>
        <w:keepLines/>
        <w:widowControl w:val="0"/>
        <w:spacing w:after="0"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10"/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Победителей</w:t>
      </w:r>
      <w:bookmarkEnd w:id="7"/>
    </w:p>
    <w:p w14:paraId="5F212FD0" w14:textId="77777777" w:rsidR="0095620A" w:rsidRPr="0095620A" w:rsidRDefault="0095620A" w:rsidP="0095620A">
      <w:pPr>
        <w:keepNext/>
        <w:keepLines/>
        <w:widowControl w:val="0"/>
        <w:spacing w:after="0"/>
        <w:jc w:val="both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1734340E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5.1. Пять конкурсантов, набравшие наибольшее количество баллов по результатам первого тура конкурса становятся участниками второго тура.</w:t>
      </w:r>
    </w:p>
    <w:p w14:paraId="48BDA95E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5.3. Три участника, набравшие наибольшее количество баллов по результатам второго тура, объявляются призерами и </w:t>
      </w:r>
      <w:r w:rsidRPr="0095620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победителем</w:t>
      </w: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муниципального конкурса «Директор года  Иволгинского района – 2023».</w:t>
      </w:r>
    </w:p>
    <w:p w14:paraId="2F176267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5.4. </w:t>
      </w:r>
      <w:r w:rsidRPr="0095620A">
        <w:rPr>
          <w:rFonts w:eastAsia="Times New Roman" w:cs="Times New Roman"/>
          <w:sz w:val="26"/>
          <w:szCs w:val="26"/>
          <w:lang w:eastAsia="ru-RU" w:bidi="ru-RU"/>
        </w:rPr>
        <w:t>Лауреатам, призерам и победителю Конкурса вручаются соответствующие дипломы.</w:t>
      </w:r>
    </w:p>
    <w:p w14:paraId="2F26C86F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5.5. Участникам отборочного этапа, не вошедшим в число участников основного этапа (финалистов), документы, подтверждающие их участие в Конкурсе, не выдаются.</w:t>
      </w:r>
    </w:p>
    <w:p w14:paraId="7DE41AF2" w14:textId="77777777" w:rsidR="0095620A" w:rsidRPr="0095620A" w:rsidRDefault="0095620A" w:rsidP="0095620A">
      <w:pPr>
        <w:widowControl w:val="0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5.6. Учредитель и партнеры Конкурса вправе установить дополнительные формы поощрения для участников основного этапа Конкурса.</w:t>
      </w:r>
    </w:p>
    <w:p w14:paraId="32EAA0D6" w14:textId="77777777" w:rsidR="0095620A" w:rsidRPr="0095620A" w:rsidRDefault="0095620A" w:rsidP="0095620A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14:paraId="6E29135F" w14:textId="77777777" w:rsidR="0095620A" w:rsidRPr="0095620A" w:rsidRDefault="0095620A" w:rsidP="0095620A">
      <w:pPr>
        <w:keepNext/>
        <w:keepLines/>
        <w:widowControl w:val="0"/>
        <w:numPr>
          <w:ilvl w:val="0"/>
          <w:numId w:val="3"/>
        </w:numPr>
        <w:tabs>
          <w:tab w:val="left" w:pos="2127"/>
          <w:tab w:val="left" w:pos="2268"/>
        </w:tabs>
        <w:spacing w:after="0"/>
        <w:ind w:left="390" w:hanging="390"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bookmark11"/>
      <w:r w:rsidRPr="0095620A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Финансирование Конкурса</w:t>
      </w:r>
      <w:bookmarkEnd w:id="8"/>
    </w:p>
    <w:p w14:paraId="38D9175A" w14:textId="77777777" w:rsidR="0095620A" w:rsidRPr="0095620A" w:rsidRDefault="0095620A" w:rsidP="0095620A">
      <w:pPr>
        <w:keepNext/>
        <w:keepLines/>
        <w:widowControl w:val="0"/>
        <w:tabs>
          <w:tab w:val="left" w:pos="3522"/>
        </w:tabs>
        <w:spacing w:after="0"/>
        <w:ind w:firstLine="851"/>
        <w:jc w:val="both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7B61AAA3" w14:textId="77777777" w:rsidR="0095620A" w:rsidRPr="0095620A" w:rsidRDefault="0095620A" w:rsidP="0095620A">
      <w:pPr>
        <w:widowControl w:val="0"/>
        <w:tabs>
          <w:tab w:val="left" w:pos="1249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6.1. Финансирование проведения Конкурса осуществляет Муниципальное казенное учреждение «Иволгинское районное управления образования».</w:t>
      </w:r>
    </w:p>
    <w:p w14:paraId="6CDC3256" w14:textId="77777777" w:rsidR="0095620A" w:rsidRPr="0095620A" w:rsidRDefault="0095620A" w:rsidP="0095620A">
      <w:pPr>
        <w:widowControl w:val="0"/>
        <w:numPr>
          <w:ilvl w:val="1"/>
          <w:numId w:val="18"/>
        </w:numPr>
        <w:shd w:val="clear" w:color="auto" w:fill="FFFFFF"/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Расходы по командированию участников муниципального этапа Конкурса на все конкурсные мероприятия производятся за счет средств муниципальных образовательных организаций, в которых работают участники Конкурса.</w:t>
      </w:r>
    </w:p>
    <w:p w14:paraId="568408A6" w14:textId="77777777" w:rsidR="0095620A" w:rsidRPr="0095620A" w:rsidRDefault="0095620A" w:rsidP="0095620A">
      <w:pPr>
        <w:widowControl w:val="0"/>
        <w:numPr>
          <w:ilvl w:val="1"/>
          <w:numId w:val="18"/>
        </w:numPr>
        <w:shd w:val="clear" w:color="auto" w:fill="FFFFFF"/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Для проведения муниципального Конкурса допускается привлечение внебюджетных и спонсорских средств.</w:t>
      </w:r>
    </w:p>
    <w:p w14:paraId="224CA871" w14:textId="77777777" w:rsidR="0095620A" w:rsidRPr="0095620A" w:rsidRDefault="0095620A" w:rsidP="0095620A">
      <w:pPr>
        <w:widowControl w:val="0"/>
        <w:shd w:val="clear" w:color="auto" w:fill="FFFFFF"/>
        <w:tabs>
          <w:tab w:val="left" w:pos="1249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Приложение 1 Образец заявления участника конкурса; </w:t>
      </w:r>
    </w:p>
    <w:p w14:paraId="71E6AC3F" w14:textId="77777777" w:rsidR="0095620A" w:rsidRPr="0095620A" w:rsidRDefault="0095620A" w:rsidP="0095620A">
      <w:pPr>
        <w:widowControl w:val="0"/>
        <w:shd w:val="clear" w:color="auto" w:fill="FFFFFF"/>
        <w:tabs>
          <w:tab w:val="left" w:pos="1249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Приложение 2. Информационная карта участника муниципального конкурса «Директор года -2023»;</w:t>
      </w:r>
    </w:p>
    <w:p w14:paraId="396AEBBE" w14:textId="77777777" w:rsidR="0095620A" w:rsidRPr="0095620A" w:rsidRDefault="0095620A" w:rsidP="0095620A">
      <w:pPr>
        <w:widowControl w:val="0"/>
        <w:shd w:val="clear" w:color="auto" w:fill="FFFFFF"/>
        <w:tabs>
          <w:tab w:val="left" w:pos="1249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Приложение 3. Согласие на обработку персональных данных;</w:t>
      </w:r>
    </w:p>
    <w:p w14:paraId="55E29F6E" w14:textId="77777777" w:rsidR="0095620A" w:rsidRPr="0095620A" w:rsidRDefault="0095620A" w:rsidP="0095620A">
      <w:pPr>
        <w:widowControl w:val="0"/>
        <w:shd w:val="clear" w:color="auto" w:fill="FFFFFF"/>
        <w:tabs>
          <w:tab w:val="left" w:pos="1249"/>
        </w:tabs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Приложение 4. Согласие на обработку персональных данных;</w:t>
      </w:r>
    </w:p>
    <w:p w14:paraId="720B1CC5" w14:textId="77777777" w:rsidR="0095620A" w:rsidRPr="0095620A" w:rsidRDefault="0095620A" w:rsidP="0095620A">
      <w:pPr>
        <w:widowControl w:val="0"/>
        <w:shd w:val="clear" w:color="auto" w:fill="FFFFFF"/>
        <w:tabs>
          <w:tab w:val="left" w:pos="1249"/>
        </w:tabs>
        <w:spacing w:after="0"/>
        <w:jc w:val="both"/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</w:pPr>
      <w:r w:rsidRPr="0095620A">
        <w:rPr>
          <w:rFonts w:eastAsia="Times New Roman" w:cs="Times New Roman"/>
          <w:color w:val="000000"/>
          <w:sz w:val="26"/>
          <w:szCs w:val="26"/>
          <w:lang w:eastAsia="ru-RU" w:bidi="ru-RU"/>
        </w:rPr>
        <w:t>Приложение 5. Критерии и показатели конкурсных испытаний.</w:t>
      </w:r>
      <w:bookmarkStart w:id="9" w:name="bookmark12"/>
    </w:p>
    <w:p w14:paraId="2F5B9B4B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68614B1C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778B5A38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38110982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00A6A11D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137F83B2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1DEBF2F3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7FD4047D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03BD3E6A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0E102248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left="7080" w:firstLine="708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b/>
          <w:color w:val="000000"/>
          <w:sz w:val="24"/>
          <w:szCs w:val="24"/>
          <w:lang w:eastAsia="ru-RU" w:bidi="ru-RU"/>
        </w:rPr>
        <w:t>Приложение 1</w:t>
      </w:r>
    </w:p>
    <w:p w14:paraId="1BFFD95C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4142508D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480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В Оргкомитет Муниципального Конкурса «Директор года – 2023»</w:t>
      </w:r>
    </w:p>
    <w:p w14:paraId="2818F88E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4706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______________________________________,</w:t>
      </w:r>
    </w:p>
    <w:p w14:paraId="6104366D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4706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(Фамилия, И. О. в родительном падеже)</w:t>
      </w:r>
    </w:p>
    <w:p w14:paraId="79A8E170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4706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5EDD90D4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4706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директора _</w:t>
      </w:r>
      <w:r w:rsidRPr="0095620A">
        <w:rPr>
          <w:rFonts w:eastAsia="Courier New" w:cs="Courier New"/>
          <w:b/>
          <w:color w:val="000000"/>
          <w:sz w:val="24"/>
          <w:szCs w:val="24"/>
          <w:lang w:eastAsia="ru-RU" w:bidi="ru-RU"/>
        </w:rPr>
        <w:t>____________________________</w:t>
      </w:r>
    </w:p>
    <w:p w14:paraId="7509FAB1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4706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(наименование образовательного учреждения)</w:t>
      </w:r>
    </w:p>
    <w:p w14:paraId="1AE344CD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4706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1BD3208D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4706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_______________________________________</w:t>
      </w:r>
    </w:p>
    <w:p w14:paraId="0D947DEB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4706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(наименование муниципалитета РБ)</w:t>
      </w:r>
    </w:p>
    <w:p w14:paraId="14AF58CC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4706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25EE34F8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left="564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3E72E409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Cs w:val="28"/>
          <w:lang w:eastAsia="ru-RU" w:bidi="ru-RU"/>
        </w:rPr>
      </w:pPr>
      <w:r w:rsidRPr="0095620A">
        <w:rPr>
          <w:rFonts w:eastAsia="Courier New" w:cs="Courier New"/>
          <w:color w:val="000000"/>
          <w:szCs w:val="28"/>
          <w:lang w:eastAsia="ru-RU" w:bidi="ru-RU"/>
        </w:rPr>
        <w:tab/>
      </w:r>
      <w:r w:rsidRPr="0095620A">
        <w:rPr>
          <w:rFonts w:eastAsia="Courier New" w:cs="Courier New"/>
          <w:color w:val="000000"/>
          <w:szCs w:val="28"/>
          <w:lang w:eastAsia="ru-RU" w:bidi="ru-RU"/>
        </w:rPr>
        <w:tab/>
      </w:r>
      <w:r w:rsidRPr="0095620A">
        <w:rPr>
          <w:rFonts w:eastAsia="Courier New" w:cs="Courier New"/>
          <w:color w:val="000000"/>
          <w:szCs w:val="28"/>
          <w:lang w:eastAsia="ru-RU" w:bidi="ru-RU"/>
        </w:rPr>
        <w:tab/>
      </w:r>
      <w:r w:rsidRPr="0095620A">
        <w:rPr>
          <w:rFonts w:eastAsia="Courier New" w:cs="Courier New"/>
          <w:color w:val="000000"/>
          <w:szCs w:val="28"/>
          <w:lang w:eastAsia="ru-RU" w:bidi="ru-RU"/>
        </w:rPr>
        <w:tab/>
      </w:r>
      <w:r w:rsidRPr="0095620A">
        <w:rPr>
          <w:rFonts w:eastAsia="Courier New" w:cs="Courier New"/>
          <w:color w:val="000000"/>
          <w:szCs w:val="28"/>
          <w:lang w:eastAsia="ru-RU" w:bidi="ru-RU"/>
        </w:rPr>
        <w:tab/>
      </w:r>
      <w:r w:rsidRPr="0095620A">
        <w:rPr>
          <w:rFonts w:eastAsia="Courier New" w:cs="Courier New"/>
          <w:color w:val="000000"/>
          <w:szCs w:val="28"/>
          <w:lang w:eastAsia="ru-RU" w:bidi="ru-RU"/>
        </w:rPr>
        <w:tab/>
      </w:r>
      <w:r w:rsidRPr="0095620A">
        <w:rPr>
          <w:rFonts w:eastAsia="Courier New" w:cs="Courier New"/>
          <w:color w:val="000000"/>
          <w:szCs w:val="28"/>
          <w:lang w:eastAsia="ru-RU" w:bidi="ru-RU"/>
        </w:rPr>
        <w:tab/>
        <w:t>Заявление</w:t>
      </w:r>
    </w:p>
    <w:p w14:paraId="58A31438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034B9837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061B30BA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ind w:firstLine="709"/>
        <w:jc w:val="both"/>
        <w:rPr>
          <w:rFonts w:eastAsia="Courier New" w:cs="Courier New"/>
          <w:color w:val="000000"/>
          <w:szCs w:val="28"/>
          <w:lang w:eastAsia="ru-RU" w:bidi="ru-RU"/>
        </w:rPr>
      </w:pPr>
      <w:r w:rsidRPr="0095620A">
        <w:rPr>
          <w:rFonts w:eastAsia="Courier New" w:cs="Courier New"/>
          <w:color w:val="000000"/>
          <w:szCs w:val="28"/>
          <w:lang w:eastAsia="ru-RU" w:bidi="ru-RU"/>
        </w:rPr>
        <w:t xml:space="preserve">Я, ___________________________________________________________, </w:t>
      </w:r>
    </w:p>
    <w:p w14:paraId="5C2912A2" w14:textId="77777777" w:rsidR="0095620A" w:rsidRPr="0095620A" w:rsidRDefault="0095620A" w:rsidP="0095620A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eastAsia="Courier New" w:cs="Courier New"/>
          <w:color w:val="000000"/>
          <w:szCs w:val="28"/>
          <w:lang w:eastAsia="ru-RU" w:bidi="ru-RU"/>
        </w:rPr>
      </w:pPr>
      <w:r w:rsidRPr="0095620A">
        <w:rPr>
          <w:rFonts w:eastAsia="Courier New" w:cs="Courier New"/>
          <w:color w:val="000000"/>
          <w:szCs w:val="28"/>
          <w:lang w:eastAsia="ru-RU" w:bidi="ru-RU"/>
        </w:rPr>
        <w:t xml:space="preserve">                                   (фамилия, имя, отчество)</w:t>
      </w:r>
    </w:p>
    <w:p w14:paraId="2EBCB120" w14:textId="77777777" w:rsidR="0095620A" w:rsidRPr="0095620A" w:rsidRDefault="0095620A" w:rsidP="0095620A">
      <w:pPr>
        <w:widowControl w:val="0"/>
        <w:tabs>
          <w:tab w:val="left" w:pos="426"/>
        </w:tabs>
        <w:spacing w:after="0" w:line="360" w:lineRule="auto"/>
        <w:jc w:val="both"/>
        <w:rPr>
          <w:rFonts w:eastAsia="Courier New" w:cs="Courier New"/>
          <w:color w:val="000000"/>
          <w:szCs w:val="28"/>
          <w:lang w:eastAsia="ru-RU" w:bidi="ru-RU"/>
        </w:rPr>
      </w:pPr>
      <w:r w:rsidRPr="0095620A">
        <w:rPr>
          <w:rFonts w:eastAsia="Courier New" w:cs="Courier New"/>
          <w:color w:val="000000"/>
          <w:szCs w:val="28"/>
          <w:lang w:eastAsia="ru-RU" w:bidi="ru-RU"/>
        </w:rPr>
        <w:t xml:space="preserve">даю согласие на участие в Муниципальном конкурсе «Директор года – 2023» и внесение сведений, указанных в информационной карте участника конкурса, представленной </w:t>
      </w:r>
    </w:p>
    <w:p w14:paraId="17E3F2D7" w14:textId="77777777" w:rsidR="0095620A" w:rsidRPr="0095620A" w:rsidRDefault="0095620A" w:rsidP="0095620A">
      <w:pPr>
        <w:widowControl w:val="0"/>
        <w:tabs>
          <w:tab w:val="left" w:pos="426"/>
        </w:tabs>
        <w:spacing w:after="0" w:line="360" w:lineRule="auto"/>
        <w:jc w:val="both"/>
        <w:rPr>
          <w:rFonts w:eastAsia="Courier New" w:cs="Courier New"/>
          <w:color w:val="000000"/>
          <w:szCs w:val="28"/>
          <w:lang w:eastAsia="ru-RU" w:bidi="ru-RU"/>
        </w:rPr>
      </w:pPr>
      <w:r w:rsidRPr="0095620A">
        <w:rPr>
          <w:rFonts w:eastAsia="Courier New" w:cs="Courier New"/>
          <w:color w:val="000000"/>
          <w:szCs w:val="28"/>
          <w:lang w:eastAsia="ru-RU" w:bidi="ru-RU"/>
        </w:rPr>
        <w:t>___________________________________________________________________</w:t>
      </w:r>
    </w:p>
    <w:p w14:paraId="1EE7F042" w14:textId="77777777" w:rsidR="0095620A" w:rsidRPr="0095620A" w:rsidRDefault="0095620A" w:rsidP="0095620A">
      <w:pPr>
        <w:widowControl w:val="0"/>
        <w:tabs>
          <w:tab w:val="left" w:pos="426"/>
        </w:tabs>
        <w:spacing w:after="0" w:line="360" w:lineRule="auto"/>
        <w:jc w:val="both"/>
        <w:rPr>
          <w:rFonts w:eastAsia="Courier New" w:cs="Courier New"/>
          <w:color w:val="000000"/>
          <w:szCs w:val="28"/>
          <w:lang w:eastAsia="ru-RU" w:bidi="ru-RU"/>
        </w:rPr>
      </w:pPr>
      <w:r w:rsidRPr="0095620A">
        <w:rPr>
          <w:rFonts w:eastAsia="Courier New" w:cs="Courier New"/>
          <w:color w:val="000000"/>
          <w:position w:val="12"/>
          <w:szCs w:val="28"/>
          <w:lang w:eastAsia="ru-RU" w:bidi="ru-RU"/>
        </w:rPr>
        <w:t xml:space="preserve">          (наименование муниципального органа управления образованием)</w:t>
      </w:r>
    </w:p>
    <w:p w14:paraId="42F8D8C3" w14:textId="77777777" w:rsidR="0095620A" w:rsidRPr="0095620A" w:rsidRDefault="0095620A" w:rsidP="0095620A">
      <w:pPr>
        <w:widowControl w:val="0"/>
        <w:tabs>
          <w:tab w:val="left" w:pos="426"/>
        </w:tabs>
        <w:spacing w:after="0" w:line="360" w:lineRule="auto"/>
        <w:jc w:val="both"/>
        <w:rPr>
          <w:rFonts w:eastAsia="Courier New" w:cs="Courier New"/>
          <w:color w:val="000000"/>
          <w:szCs w:val="28"/>
          <w:lang w:eastAsia="ru-RU" w:bidi="ru-RU"/>
        </w:rPr>
      </w:pPr>
      <w:r w:rsidRPr="0095620A">
        <w:rPr>
          <w:rFonts w:eastAsia="Courier New" w:cs="Courier New"/>
          <w:color w:val="000000"/>
          <w:szCs w:val="28"/>
          <w:lang w:eastAsia="ru-RU" w:bidi="ru-RU"/>
        </w:rPr>
        <w:t>в базу данных об участниках конкурса и использование, за исключением разделов 4-6 («Контакты», «Документы»,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5FA080F0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Cs w:val="28"/>
          <w:lang w:eastAsia="ru-RU" w:bidi="ru-RU"/>
        </w:rPr>
      </w:pPr>
    </w:p>
    <w:p w14:paraId="2B7F57B2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Cs w:val="28"/>
          <w:lang w:eastAsia="ru-RU" w:bidi="ru-RU"/>
        </w:rPr>
      </w:pPr>
      <w:r w:rsidRPr="0095620A">
        <w:rPr>
          <w:rFonts w:eastAsia="Courier New" w:cs="Courier New"/>
          <w:color w:val="000000"/>
          <w:szCs w:val="28"/>
          <w:lang w:eastAsia="ru-RU" w:bidi="ru-RU"/>
        </w:rPr>
        <w:t xml:space="preserve">«____» __________ 20____ г.        _____________________ </w:t>
      </w:r>
    </w:p>
    <w:p w14:paraId="4F541FB4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Cs w:val="28"/>
          <w:lang w:eastAsia="ru-RU" w:bidi="ru-RU"/>
        </w:rPr>
      </w:pPr>
      <w:r w:rsidRPr="0095620A">
        <w:rPr>
          <w:rFonts w:eastAsia="Courier New" w:cs="Courier New"/>
          <w:color w:val="000000"/>
          <w:szCs w:val="28"/>
          <w:lang w:eastAsia="ru-RU" w:bidi="ru-RU"/>
        </w:rPr>
        <w:t xml:space="preserve">                                                                       (подпись)</w:t>
      </w:r>
    </w:p>
    <w:p w14:paraId="695126A3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69442AC8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772A2640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270A5F29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53F16FC0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7058FA01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207BEFBA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4DA873AF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526AD47E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6766D065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6E559EBC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65B78FA6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4E0ECF29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292E3B67" w14:textId="34D4B4BA" w:rsid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5F260541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6DA99A49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1E90C162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32577E94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left="7080" w:firstLine="708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b/>
          <w:color w:val="000000"/>
          <w:sz w:val="24"/>
          <w:szCs w:val="24"/>
          <w:lang w:eastAsia="ru-RU" w:bidi="ru-RU"/>
        </w:rPr>
        <w:t>Приложение 2</w:t>
      </w:r>
    </w:p>
    <w:p w14:paraId="619FD386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6"/>
        <w:gridCol w:w="7238"/>
      </w:tblGrid>
      <w:tr w:rsidR="0095620A" w:rsidRPr="0095620A" w14:paraId="4D81A527" w14:textId="77777777" w:rsidTr="00060840">
        <w:trPr>
          <w:trHeight w:val="2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AC3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6C7817EF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563B17A5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3406FD78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0B36A6FC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4AB0C27A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 xml:space="preserve">(фотопортрет </w:t>
            </w:r>
            <w:r w:rsidRPr="0095620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br/>
              <w:t>4</w:t>
            </w:r>
            <w:r w:rsidRPr="0095620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sym w:font="Symbol" w:char="00B4"/>
            </w:r>
            <w:r w:rsidRPr="0095620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6 см)</w:t>
            </w:r>
          </w:p>
        </w:tc>
        <w:tc>
          <w:tcPr>
            <w:tcW w:w="79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18D3F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 xml:space="preserve">Информационная карта участника конкурса </w:t>
            </w:r>
          </w:p>
          <w:p w14:paraId="74349C4D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«Директор года – 2023»</w:t>
            </w:r>
          </w:p>
          <w:p w14:paraId="215D1DE7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0C50D800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 xml:space="preserve">______________________________________________ </w:t>
            </w:r>
          </w:p>
          <w:p w14:paraId="147B2A81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0"/>
                <w:szCs w:val="20"/>
                <w:lang w:eastAsia="ru-RU" w:bidi="ru-RU"/>
              </w:rPr>
            </w:pPr>
            <w:r w:rsidRPr="0095620A">
              <w:rPr>
                <w:rFonts w:eastAsia="Courier New" w:cs="Courier New"/>
                <w:color w:val="000000"/>
                <w:sz w:val="20"/>
                <w:szCs w:val="20"/>
                <w:lang w:eastAsia="ru-RU" w:bidi="ru-RU"/>
              </w:rPr>
              <w:t>(фамилия)</w:t>
            </w:r>
          </w:p>
          <w:p w14:paraId="541A5AAC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 xml:space="preserve">______________________________________________ </w:t>
            </w:r>
          </w:p>
          <w:p w14:paraId="12156116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0"/>
                <w:szCs w:val="20"/>
                <w:lang w:eastAsia="ru-RU" w:bidi="ru-RU"/>
              </w:rPr>
            </w:pPr>
            <w:r w:rsidRPr="0095620A">
              <w:rPr>
                <w:rFonts w:eastAsia="Courier New" w:cs="Courier New"/>
                <w:color w:val="000000"/>
                <w:sz w:val="20"/>
                <w:szCs w:val="20"/>
                <w:lang w:eastAsia="ru-RU" w:bidi="ru-RU"/>
              </w:rPr>
              <w:t>(имя, отчество)</w:t>
            </w:r>
          </w:p>
          <w:p w14:paraId="593A5259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 xml:space="preserve">( ____________________________________________ ) </w:t>
            </w:r>
          </w:p>
          <w:p w14:paraId="2D75F381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0"/>
                <w:szCs w:val="20"/>
                <w:lang w:eastAsia="ru-RU" w:bidi="ru-RU"/>
              </w:rPr>
            </w:pPr>
            <w:r w:rsidRPr="0095620A">
              <w:rPr>
                <w:rFonts w:eastAsia="Courier New" w:cs="Courier New"/>
                <w:color w:val="000000"/>
                <w:sz w:val="20"/>
                <w:szCs w:val="20"/>
                <w:lang w:eastAsia="ru-RU" w:bidi="ru-RU"/>
              </w:rPr>
              <w:t>(ОО, муниципалитет)</w:t>
            </w:r>
          </w:p>
          <w:p w14:paraId="210B672B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1A99C6B" w14:textId="77777777" w:rsidR="0095620A" w:rsidRPr="0095620A" w:rsidRDefault="0095620A" w:rsidP="0095620A">
      <w:pPr>
        <w:widowControl w:val="0"/>
        <w:spacing w:after="0"/>
        <w:ind w:firstLine="36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427"/>
      </w:tblGrid>
      <w:tr w:rsidR="0095620A" w:rsidRPr="0095620A" w14:paraId="21A79D12" w14:textId="77777777" w:rsidTr="00060840">
        <w:trPr>
          <w:trHeight w:val="141"/>
          <w:jc w:val="center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2E260C7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95620A" w:rsidRPr="0095620A" w14:paraId="4D679F5C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7443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F513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6A24F728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74E0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70CB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00A7CBCB" w14:textId="77777777" w:rsidTr="00060840">
        <w:trPr>
          <w:cantSplit/>
          <w:trHeight w:val="275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AA73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 (день, месяц, год)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CD5A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20A" w:rsidRPr="0095620A" w14:paraId="489AB29A" w14:textId="77777777" w:rsidTr="00060840">
        <w:trPr>
          <w:cantSplit/>
          <w:trHeight w:val="275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D2E8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F5E9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01910401" w14:textId="77777777" w:rsidTr="00060840">
        <w:trPr>
          <w:cantSplit/>
          <w:trHeight w:val="275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984E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AC9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47B04623" w14:textId="77777777" w:rsidTr="00060840">
        <w:trPr>
          <w:cantSplit/>
          <w:trHeight w:val="275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BD1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Общий трудовой (полных лет на момент заполнения анкеты)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6646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254161A3" w14:textId="77777777" w:rsidTr="00060840">
        <w:trPr>
          <w:cantSplit/>
          <w:trHeight w:val="275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7F79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Общий стаж в должности руководителя общеобразовательной организации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2384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5650877E" w14:textId="77777777" w:rsidTr="00060840">
        <w:trPr>
          <w:cantSplit/>
          <w:trHeight w:val="275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6628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F25B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0861364D" w14:textId="77777777" w:rsidTr="00060840">
        <w:trPr>
          <w:cantSplit/>
          <w:trHeight w:val="275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EF8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Послужной список (места и сроки работы за последние 10 лет)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13E7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2D73D03D" w14:textId="77777777" w:rsidTr="00060840">
        <w:trPr>
          <w:trHeight w:val="141"/>
          <w:jc w:val="center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46CCFFD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 Сведения об общеобразовательной организации</w:t>
            </w:r>
          </w:p>
        </w:tc>
      </w:tr>
      <w:tr w:rsidR="0095620A" w:rsidRPr="0095620A" w14:paraId="133E0522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77E5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6DD3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66B8519A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95C9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Общеобразовательная организация: городская/сельская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0ED8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252F4411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78AE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Численность обучающихся в общеобразовательной организации в текущем учебном году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8F16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3E0EE4C2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0A6F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Численность педагогического коллектива в текущем учебном году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807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1E079E2C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380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адрес общеобразовательной организации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2B37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3D2ACAFE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B283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Адрес интернет-сайта общеобразовательной организации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0BBA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048D8FF1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45BF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Учредитель общеобразовательной организации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7133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00C49B03" w14:textId="77777777" w:rsidTr="00060840">
        <w:trPr>
          <w:trHeight w:val="141"/>
          <w:jc w:val="center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5D7BEEE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 Образование</w:t>
            </w:r>
          </w:p>
        </w:tc>
      </w:tr>
      <w:tr w:rsidR="0095620A" w:rsidRPr="0095620A" w14:paraId="5F00FFD2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80CF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39F3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4DDCC847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0A08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C095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3DDE0B74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35D1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6D97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33D237C6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3391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EDA9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571303A3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766E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2916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16F3C64C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6B78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99C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5620A" w:rsidRPr="0095620A" w14:paraId="5A5D1838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162C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512E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5620A" w:rsidRPr="0095620A" w14:paraId="2E5F1FCB" w14:textId="77777777" w:rsidTr="00060840">
        <w:trPr>
          <w:trHeight w:val="141"/>
          <w:jc w:val="center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076F343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4. Контакты</w:t>
            </w:r>
          </w:p>
        </w:tc>
      </w:tr>
      <w:tr w:rsidR="0095620A" w:rsidRPr="0095620A" w14:paraId="615F64AD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690B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Рабочий адрес с индексом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A9D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5620A" w:rsidRPr="0095620A" w14:paraId="08C78844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312B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Домашний адрес с индексом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CD0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053251E1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3DDE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Рабочий телефон с междугородним кодом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B17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278574D2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D1C5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9C6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3EF0E775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765A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146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2C9D5647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42DB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Факс с междугородним кодом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CC0" w14:textId="77777777" w:rsidR="0095620A" w:rsidRPr="0095620A" w:rsidRDefault="0095620A" w:rsidP="0095620A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eastAsia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5620A" w:rsidRPr="0095620A" w14:paraId="44CF9892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A1EF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Рабочая электронная почта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13E2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16B3FD13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0037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Личная электронная почта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1C64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568E90A7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617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Адрес личного сайта в Интернете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F12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57FE23F1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2BB6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Адрес школьного сайта в Интернете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52D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145A5F38" w14:textId="77777777" w:rsidTr="00060840">
        <w:trPr>
          <w:trHeight w:val="141"/>
          <w:jc w:val="center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BB5B129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5. Документы</w:t>
            </w:r>
          </w:p>
        </w:tc>
      </w:tr>
      <w:tr w:rsidR="0095620A" w:rsidRPr="0095620A" w14:paraId="5C910AFD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9B57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B0F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2FEC55C4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831F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15BA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107C9B15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7D6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 пенсионного государственного страхования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6918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612A9003" w14:textId="77777777" w:rsidTr="00060840">
        <w:trPr>
          <w:trHeight w:val="141"/>
          <w:jc w:val="center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756348C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6. Личные банковские реквизиты</w:t>
            </w:r>
          </w:p>
        </w:tc>
      </w:tr>
      <w:tr w:rsidR="0095620A" w:rsidRPr="0095620A" w14:paraId="3CF990FF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A2ED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DCA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670BEDDB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4C78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Корреспондентский счет банка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7C86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3F5F15EE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C7D8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БИК банка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88C7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59F0B521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2AEC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ИНН банка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62F2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3413A347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9D51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Расчетный счет банка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D63C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37818146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9F5A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Лицевой счет получателя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140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620A" w:rsidRPr="0095620A" w14:paraId="1541F800" w14:textId="77777777" w:rsidTr="00060840">
        <w:trPr>
          <w:cantSplit/>
          <w:trHeight w:val="141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18FE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620A">
              <w:rPr>
                <w:rFonts w:eastAsia="Times New Roman" w:cs="Times New Roman"/>
                <w:sz w:val="20"/>
                <w:szCs w:val="20"/>
                <w:lang w:eastAsia="ru-RU"/>
              </w:rPr>
              <w:t>Филиал/отделение банка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BBD0" w14:textId="77777777" w:rsidR="0095620A" w:rsidRPr="0095620A" w:rsidRDefault="0095620A" w:rsidP="0095620A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D3DEE2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411A577F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2A9B8359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Правильность сведений, представленных в информационной карте, подтверждаю: __________________________ (_____________________________)</w:t>
      </w:r>
    </w:p>
    <w:p w14:paraId="2B0AA980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0"/>
          <w:szCs w:val="20"/>
          <w:lang w:eastAsia="ru-RU" w:bidi="ru-RU"/>
        </w:rPr>
      </w:pPr>
      <w:r w:rsidRPr="0095620A">
        <w:rPr>
          <w:rFonts w:eastAsia="Courier New" w:cs="Courier New"/>
          <w:color w:val="000000"/>
          <w:sz w:val="20"/>
          <w:szCs w:val="20"/>
          <w:lang w:eastAsia="ru-RU" w:bidi="ru-RU"/>
        </w:rPr>
        <w:t xml:space="preserve">        (</w:t>
      </w:r>
      <w:proofErr w:type="gramStart"/>
      <w:r w:rsidRPr="0095620A">
        <w:rPr>
          <w:rFonts w:eastAsia="Courier New" w:cs="Courier New"/>
          <w:color w:val="000000"/>
          <w:sz w:val="20"/>
          <w:szCs w:val="20"/>
          <w:lang w:eastAsia="ru-RU" w:bidi="ru-RU"/>
        </w:rPr>
        <w:t xml:space="preserve">подпись)   </w:t>
      </w:r>
      <w:proofErr w:type="gramEnd"/>
      <w:r w:rsidRPr="0095620A">
        <w:rPr>
          <w:rFonts w:eastAsia="Courier New" w:cs="Courier New"/>
          <w:color w:val="000000"/>
          <w:sz w:val="20"/>
          <w:szCs w:val="20"/>
          <w:lang w:eastAsia="ru-RU" w:bidi="ru-RU"/>
        </w:rPr>
        <w:t xml:space="preserve">                                          (фамилия, имя, отчество участника)</w:t>
      </w:r>
    </w:p>
    <w:p w14:paraId="531567DE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773E9DB7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 xml:space="preserve">«____» __________ 20____ г.       </w:t>
      </w:r>
    </w:p>
    <w:p w14:paraId="38356F2A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74F6777F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2E5329CA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4776FE87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3B0F5A35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570482F0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6320094D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5F11C030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4706DCE2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6D54B612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65D9C6EC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6EB14BA2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22AF8861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430FB4E6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4C9BB638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0CAA53F2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7D6316F8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5D7520CD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71784A49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2EC6CF5A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1C0D7ADA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4C2EB7CA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374D9BDF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37618B89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3432D239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1CB7AB2D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4D2EA85A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11FD57B8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3F1AEB36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06BE4765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4CC599D3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53AB0CF7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641D4D59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532D4591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0AD2BDA5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51C220FB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1F78264F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5F627878" w14:textId="77777777" w:rsidR="0095620A" w:rsidRPr="0095620A" w:rsidRDefault="0095620A" w:rsidP="0095620A">
      <w:pPr>
        <w:keepNext/>
        <w:keepLines/>
        <w:widowControl w:val="0"/>
        <w:spacing w:after="0"/>
        <w:ind w:left="7788"/>
        <w:jc w:val="both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Приложение 3</w:t>
      </w:r>
    </w:p>
    <w:p w14:paraId="5FB47047" w14:textId="77777777" w:rsidR="0095620A" w:rsidRPr="0095620A" w:rsidRDefault="0095620A" w:rsidP="0095620A">
      <w:pPr>
        <w:keepNext/>
        <w:keepLines/>
        <w:widowControl w:val="0"/>
        <w:spacing w:after="0"/>
        <w:jc w:val="both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28444815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  <w:t xml:space="preserve">В Оргкомитет Муниципального Конкурса </w:t>
      </w:r>
    </w:p>
    <w:p w14:paraId="5E8E23DF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  <w:t>«Директор года – 2023»</w:t>
      </w:r>
    </w:p>
    <w:p w14:paraId="0E02FE7A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  <w:t>____________________________________,</w:t>
      </w:r>
    </w:p>
    <w:p w14:paraId="23E94758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0"/>
          <w:szCs w:val="20"/>
          <w:lang w:eastAsia="ru-RU" w:bidi="ru-RU"/>
        </w:rPr>
      </w:pPr>
      <w:r w:rsidRPr="0095620A">
        <w:rPr>
          <w:rFonts w:eastAsia="Courier New" w:cs="Courier New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(Фамилия, И.О. в родительном падеже)</w:t>
      </w:r>
    </w:p>
    <w:p w14:paraId="4762B736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0"/>
          <w:szCs w:val="20"/>
          <w:lang w:eastAsia="ru-RU" w:bidi="ru-RU"/>
        </w:rPr>
      </w:pPr>
      <w:r w:rsidRPr="0095620A">
        <w:rPr>
          <w:rFonts w:eastAsia="Courier New" w:cs="Courier New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</w:t>
      </w:r>
    </w:p>
    <w:p w14:paraId="311B6DF5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  <w:t xml:space="preserve">директора  </w:t>
      </w:r>
      <w:r w:rsidRPr="0095620A">
        <w:rPr>
          <w:rFonts w:eastAsia="Courier New" w:cs="Courier New"/>
          <w:color w:val="000000"/>
          <w:sz w:val="20"/>
          <w:szCs w:val="20"/>
          <w:lang w:eastAsia="ru-RU" w:bidi="ru-RU"/>
        </w:rPr>
        <w:t xml:space="preserve"> </w:t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___________________________</w:t>
      </w:r>
    </w:p>
    <w:p w14:paraId="04561398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0"/>
          <w:szCs w:val="20"/>
          <w:lang w:eastAsia="ru-RU" w:bidi="ru-RU"/>
        </w:rPr>
      </w:pPr>
      <w:r w:rsidRPr="0095620A">
        <w:rPr>
          <w:rFonts w:eastAsia="Courier New" w:cs="Courier New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(наименование образовательного учреждения)</w:t>
      </w:r>
    </w:p>
    <w:p w14:paraId="753A5B8C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</w: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ab/>
        <w:t>_____________________________________</w:t>
      </w:r>
    </w:p>
    <w:p w14:paraId="5AD705F0" w14:textId="77777777" w:rsidR="0095620A" w:rsidRPr="0095620A" w:rsidRDefault="0095620A" w:rsidP="0095620A">
      <w:pPr>
        <w:widowControl w:val="0"/>
        <w:tabs>
          <w:tab w:val="left" w:pos="426"/>
        </w:tabs>
        <w:spacing w:after="0"/>
        <w:jc w:val="both"/>
        <w:rPr>
          <w:rFonts w:eastAsia="Courier New" w:cs="Courier New"/>
          <w:color w:val="000000"/>
          <w:sz w:val="20"/>
          <w:szCs w:val="20"/>
          <w:lang w:eastAsia="ru-RU" w:bidi="ru-RU"/>
        </w:rPr>
      </w:pPr>
      <w:r w:rsidRPr="0095620A">
        <w:rPr>
          <w:rFonts w:eastAsia="Courier New" w:cs="Courier New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(наименование муниципалитета РБ)</w:t>
      </w:r>
    </w:p>
    <w:p w14:paraId="060BC09A" w14:textId="77777777" w:rsidR="0095620A" w:rsidRPr="0095620A" w:rsidRDefault="0095620A" w:rsidP="0095620A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p w14:paraId="0BE88374" w14:textId="77777777" w:rsidR="0095620A" w:rsidRPr="0095620A" w:rsidRDefault="0095620A" w:rsidP="0095620A">
      <w:pPr>
        <w:widowControl w:val="0"/>
        <w:adjustRightInd w:val="0"/>
        <w:spacing w:after="0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Я, ________________________________________________________________________,</w:t>
      </w:r>
    </w:p>
    <w:p w14:paraId="7207B2C2" w14:textId="77777777" w:rsidR="0095620A" w:rsidRPr="0095620A" w:rsidRDefault="0095620A" w:rsidP="0095620A">
      <w:pPr>
        <w:widowControl w:val="0"/>
        <w:adjustRightInd w:val="0"/>
        <w:spacing w:after="0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(фамилия, имя, отчество полностью)</w:t>
      </w:r>
    </w:p>
    <w:p w14:paraId="2C61B078" w14:textId="77777777" w:rsidR="0095620A" w:rsidRPr="0095620A" w:rsidRDefault="0095620A" w:rsidP="0095620A">
      <w:pPr>
        <w:widowControl w:val="0"/>
        <w:adjustRightInd w:val="0"/>
        <w:spacing w:after="0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_________________________серия ____________№_________________________________</w:t>
      </w:r>
    </w:p>
    <w:p w14:paraId="3ABBA5F7" w14:textId="77777777" w:rsidR="0095620A" w:rsidRPr="0095620A" w:rsidRDefault="0095620A" w:rsidP="0095620A">
      <w:pPr>
        <w:widowControl w:val="0"/>
        <w:adjustRightInd w:val="0"/>
        <w:spacing w:after="0"/>
        <w:jc w:val="both"/>
        <w:rPr>
          <w:rFonts w:eastAsia="TimesNewRomanPSMT" w:cs="Courier New"/>
          <w:i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i/>
          <w:color w:val="000000"/>
          <w:sz w:val="24"/>
          <w:szCs w:val="24"/>
          <w:lang w:eastAsia="ru-RU" w:bidi="ru-RU"/>
        </w:rPr>
        <w:t>(вид документа, удостоверяющего личность)</w:t>
      </w:r>
    </w:p>
    <w:p w14:paraId="4BDABB50" w14:textId="77777777" w:rsidR="0095620A" w:rsidRPr="0095620A" w:rsidRDefault="0095620A" w:rsidP="0095620A">
      <w:pPr>
        <w:widowControl w:val="0"/>
        <w:adjustRightInd w:val="0"/>
        <w:spacing w:after="0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выдан_____________________________________________, __________________________</w:t>
      </w:r>
    </w:p>
    <w:p w14:paraId="2150C9F3" w14:textId="77777777" w:rsidR="0095620A" w:rsidRPr="0095620A" w:rsidRDefault="0095620A" w:rsidP="0095620A">
      <w:pPr>
        <w:widowControl w:val="0"/>
        <w:adjustRightInd w:val="0"/>
        <w:spacing w:after="0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(кем и когда)</w:t>
      </w:r>
    </w:p>
    <w:p w14:paraId="3360399B" w14:textId="77777777" w:rsidR="0095620A" w:rsidRPr="0095620A" w:rsidRDefault="0095620A" w:rsidP="0095620A">
      <w:pPr>
        <w:widowControl w:val="0"/>
        <w:adjustRightInd w:val="0"/>
        <w:spacing w:after="0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проживающий (</w:t>
      </w:r>
      <w:proofErr w:type="spellStart"/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ая</w:t>
      </w:r>
      <w:proofErr w:type="spellEnd"/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) по адресу ___________________________________________________</w:t>
      </w:r>
    </w:p>
    <w:p w14:paraId="0D8ED058" w14:textId="77777777" w:rsidR="0095620A" w:rsidRPr="0095620A" w:rsidRDefault="0095620A" w:rsidP="0095620A">
      <w:pPr>
        <w:widowControl w:val="0"/>
        <w:adjustRightInd w:val="0"/>
        <w:spacing w:after="0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______________________________________________________________________________</w:t>
      </w:r>
    </w:p>
    <w:p w14:paraId="3ADB7C10" w14:textId="77777777" w:rsidR="0095620A" w:rsidRPr="0095620A" w:rsidRDefault="0095620A" w:rsidP="0095620A">
      <w:pPr>
        <w:spacing w:after="0"/>
        <w:jc w:val="both"/>
        <w:rPr>
          <w:rFonts w:eastAsia="TimesNewRomanPSMT" w:cs="Times New Roman"/>
          <w:sz w:val="24"/>
          <w:szCs w:val="24"/>
        </w:rPr>
      </w:pPr>
      <w:r w:rsidRPr="0095620A">
        <w:rPr>
          <w:rFonts w:eastAsia="TimesNewRomanPSMT" w:cs="Times New Roman"/>
          <w:sz w:val="24"/>
          <w:szCs w:val="24"/>
        </w:rPr>
        <w:t>настоящим даю своё согласие организации оператору конкурса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95620A">
        <w:rPr>
          <w:rFonts w:eastAsia="TimesNewRomanPSMT" w:cs="Times New Roman"/>
          <w:sz w:val="24"/>
          <w:szCs w:val="24"/>
          <w:lang w:val="en-US"/>
        </w:rPr>
        <w:t> </w:t>
      </w:r>
      <w:r w:rsidRPr="0095620A">
        <w:rPr>
          <w:rFonts w:eastAsia="TimesNewRomanPSMT" w:cs="Times New Roman"/>
          <w:sz w:val="24"/>
          <w:szCs w:val="24"/>
        </w:rPr>
        <w:t>данных и подтверждаю, что, давая такое согласие, я действую в соответствии со своей волей и в своих интересах.</w:t>
      </w:r>
    </w:p>
    <w:p w14:paraId="11333F37" w14:textId="77777777" w:rsidR="0095620A" w:rsidRPr="0095620A" w:rsidRDefault="0095620A" w:rsidP="0095620A">
      <w:pPr>
        <w:widowControl w:val="0"/>
        <w:adjustRightInd w:val="0"/>
        <w:spacing w:after="0"/>
        <w:ind w:firstLine="426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оргкомитет Республиканского конкурса «Директор года Бурятии - 2023» (далее – конкурс) для обеспечения моего участия в конкурсе и проводимых в рамках него мероприятий и распространяется 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</w:t>
      </w:r>
    </w:p>
    <w:p w14:paraId="760CECCE" w14:textId="77777777" w:rsidR="0095620A" w:rsidRPr="0095620A" w:rsidRDefault="0095620A" w:rsidP="0095620A">
      <w:pPr>
        <w:widowControl w:val="0"/>
        <w:adjustRightInd w:val="0"/>
        <w:spacing w:after="0"/>
        <w:ind w:firstLine="426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14:paraId="68E59425" w14:textId="77777777" w:rsidR="0095620A" w:rsidRPr="0095620A" w:rsidRDefault="0095620A" w:rsidP="0095620A">
      <w:pPr>
        <w:widowControl w:val="0"/>
        <w:adjustRightInd w:val="0"/>
        <w:spacing w:after="0"/>
        <w:ind w:firstLine="426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4A712C47" w14:textId="77777777" w:rsidR="0095620A" w:rsidRPr="0095620A" w:rsidRDefault="0095620A" w:rsidP="0095620A">
      <w:pPr>
        <w:widowControl w:val="0"/>
        <w:adjustRightInd w:val="0"/>
        <w:spacing w:after="0"/>
        <w:ind w:firstLine="426"/>
        <w:jc w:val="both"/>
        <w:rPr>
          <w:rFonts w:eastAsia="TimesNewRomanPSMT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TimesNewRomanPSMT" w:cs="Courier New"/>
          <w:color w:val="000000"/>
          <w:sz w:val="24"/>
          <w:szCs w:val="24"/>
          <w:lang w:eastAsia="ru-RU" w:bidi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Минобрнауки РБ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14:paraId="72BC7BA7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43E0AA08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Дата</w:t>
      </w:r>
    </w:p>
    <w:p w14:paraId="1CE7D232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0477811D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Courier New"/>
          <w:color w:val="000000"/>
          <w:sz w:val="24"/>
          <w:szCs w:val="24"/>
          <w:lang w:eastAsia="ru-RU" w:bidi="ru-RU"/>
        </w:rPr>
        <w:t>Подпись</w:t>
      </w:r>
    </w:p>
    <w:p w14:paraId="77A0EACE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735CE6A8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4E09A4C1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63026557" w14:textId="77777777" w:rsidR="0095620A" w:rsidRPr="0095620A" w:rsidRDefault="0095620A" w:rsidP="0095620A">
      <w:pPr>
        <w:keepNext/>
        <w:keepLines/>
        <w:widowControl w:val="0"/>
        <w:spacing w:after="0" w:line="310" w:lineRule="exact"/>
        <w:jc w:val="both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                          Приложение 4</w:t>
      </w:r>
    </w:p>
    <w:p w14:paraId="6DF6A3A7" w14:textId="77777777" w:rsidR="0095620A" w:rsidRPr="0095620A" w:rsidRDefault="0095620A" w:rsidP="0095620A">
      <w:pPr>
        <w:keepNext/>
        <w:keepLines/>
        <w:widowControl w:val="0"/>
        <w:spacing w:after="0" w:line="310" w:lineRule="exact"/>
        <w:jc w:val="both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9F130D6" w14:textId="77777777" w:rsidR="0095620A" w:rsidRPr="0095620A" w:rsidRDefault="0095620A" w:rsidP="0095620A">
      <w:pPr>
        <w:keepNext/>
        <w:keepLines/>
        <w:widowControl w:val="0"/>
        <w:spacing w:after="0" w:line="310" w:lineRule="exact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ЭКСПЕРТНЫЙ ЛИСТ</w:t>
      </w:r>
    </w:p>
    <w:p w14:paraId="24EB3C43" w14:textId="77777777" w:rsidR="0095620A" w:rsidRPr="0095620A" w:rsidRDefault="0095620A" w:rsidP="0095620A">
      <w:pPr>
        <w:keepNext/>
        <w:keepLines/>
        <w:widowControl w:val="0"/>
        <w:spacing w:after="0" w:line="310" w:lineRule="exact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для оценивания конкурсного задания</w:t>
      </w:r>
    </w:p>
    <w:p w14:paraId="6F73AADB" w14:textId="77777777" w:rsidR="0095620A" w:rsidRPr="0095620A" w:rsidRDefault="0095620A" w:rsidP="0095620A">
      <w:pPr>
        <w:keepNext/>
        <w:keepLines/>
        <w:widowControl w:val="0"/>
        <w:spacing w:after="0" w:line="310" w:lineRule="exact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«ВИЗИТНАЯ КАРТОЧКА ДИРЕКТОРА»</w:t>
      </w:r>
    </w:p>
    <w:p w14:paraId="436E8F91" w14:textId="77777777" w:rsidR="0095620A" w:rsidRPr="0095620A" w:rsidRDefault="0095620A" w:rsidP="0095620A">
      <w:pPr>
        <w:widowControl w:val="0"/>
        <w:shd w:val="clear" w:color="auto" w:fill="FFFFFF"/>
        <w:spacing w:after="0"/>
        <w:ind w:firstLine="782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14:paraId="038678D5" w14:textId="77777777" w:rsidR="0095620A" w:rsidRPr="0095620A" w:rsidRDefault="0095620A" w:rsidP="0095620A">
      <w:pPr>
        <w:widowControl w:val="0"/>
        <w:shd w:val="clear" w:color="auto" w:fill="FFFFFF"/>
        <w:spacing w:after="0"/>
        <w:ind w:firstLine="782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>Цель конкурсного испытания:</w:t>
      </w:r>
      <w:r w:rsidRPr="0095620A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демонстрация достижений в качестве директора общеобразовательной организации и отражение основных управленческих принципов и подходов.</w:t>
      </w:r>
    </w:p>
    <w:p w14:paraId="58D63DF9" w14:textId="77777777" w:rsidR="0095620A" w:rsidRPr="0095620A" w:rsidRDefault="0095620A" w:rsidP="0095620A">
      <w:pPr>
        <w:widowControl w:val="0"/>
        <w:spacing w:after="0"/>
        <w:ind w:firstLine="74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Регламент конкурсного испытания:</w:t>
      </w:r>
      <w:r w:rsidRPr="0095620A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выступление участника – 90 секунд.</w:t>
      </w:r>
    </w:p>
    <w:p w14:paraId="2E1454F2" w14:textId="77777777" w:rsidR="0095620A" w:rsidRPr="0095620A" w:rsidRDefault="0095620A" w:rsidP="0095620A">
      <w:pPr>
        <w:widowControl w:val="0"/>
        <w:tabs>
          <w:tab w:val="left" w:pos="7974"/>
        </w:tabs>
        <w:spacing w:after="0"/>
        <w:ind w:firstLine="740"/>
        <w:jc w:val="both"/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Порядок оценивания конкурсного испытания: </w:t>
      </w:r>
      <w:r w:rsidRPr="0095620A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оценивание </w:t>
      </w:r>
      <w:r w:rsidRPr="0095620A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>конкурсного испытания осуществляется экспертами в очном режиме. Оценивание производится по пяти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Система показателей по критериям оценки конкурсного испытания утверждается Оргкомитетом Конкурса.</w:t>
      </w:r>
    </w:p>
    <w:p w14:paraId="5D0B996F" w14:textId="77777777" w:rsidR="0095620A" w:rsidRPr="0095620A" w:rsidRDefault="0095620A" w:rsidP="0095620A">
      <w:pPr>
        <w:widowControl w:val="0"/>
        <w:spacing w:after="0"/>
        <w:ind w:firstLine="74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>Критерии оценки конкурсного испытания:</w:t>
      </w:r>
      <w:r w:rsidRPr="0095620A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содержательность и информативность; обоснованность и результативность представленного опыта; коммуникативная и речевая культура; качество представления информации (соответствие заявленному формату); рефлексивная культура.</w:t>
      </w:r>
    </w:p>
    <w:p w14:paraId="210A2924" w14:textId="77777777" w:rsidR="0095620A" w:rsidRPr="0095620A" w:rsidRDefault="0095620A" w:rsidP="0095620A">
      <w:pPr>
        <w:widowControl w:val="0"/>
        <w:spacing w:after="0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 xml:space="preserve">Варианты оценки по показателю имеют следующее выражение в баллах: </w:t>
      </w:r>
    </w:p>
    <w:p w14:paraId="1DD9208C" w14:textId="77777777" w:rsidR="0095620A" w:rsidRPr="0095620A" w:rsidRDefault="0095620A" w:rsidP="0095620A">
      <w:pPr>
        <w:widowControl w:val="0"/>
        <w:spacing w:after="0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 xml:space="preserve">2 балла – «показатель проявлен в полной мере»; </w:t>
      </w:r>
    </w:p>
    <w:p w14:paraId="2DC265DD" w14:textId="77777777" w:rsidR="0095620A" w:rsidRPr="0095620A" w:rsidRDefault="0095620A" w:rsidP="0095620A">
      <w:pPr>
        <w:widowControl w:val="0"/>
        <w:spacing w:after="0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 xml:space="preserve">1 балл – «показатель проявлен частично»; </w:t>
      </w:r>
    </w:p>
    <w:p w14:paraId="15CAA24F" w14:textId="77777777" w:rsidR="0095620A" w:rsidRPr="0095620A" w:rsidRDefault="0095620A" w:rsidP="0095620A">
      <w:pPr>
        <w:widowControl w:val="0"/>
        <w:spacing w:after="0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 xml:space="preserve">0 баллов – «показатель не проявлен».  </w:t>
      </w:r>
    </w:p>
    <w:p w14:paraId="19C16E11" w14:textId="77777777" w:rsidR="0095620A" w:rsidRPr="0095620A" w:rsidRDefault="0095620A" w:rsidP="0095620A">
      <w:pPr>
        <w:widowControl w:val="0"/>
        <w:spacing w:after="0"/>
        <w:ind w:firstLine="74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Максимальная оценка за конкурсное испытание «Визитная карточка директора» – </w:t>
      </w: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50 </w:t>
      </w:r>
      <w:r w:rsidRPr="0095620A">
        <w:rPr>
          <w:rFonts w:eastAsia="Times New Roman" w:cs="Times New Roman"/>
          <w:color w:val="000000"/>
          <w:sz w:val="24"/>
          <w:szCs w:val="24"/>
          <w:lang w:eastAsia="ru-RU" w:bidi="ru-RU"/>
        </w:rPr>
        <w:t>баллов.</w:t>
      </w:r>
    </w:p>
    <w:p w14:paraId="2CA852F3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>Ф. И. О. участника конкурса____________________________________________________</w:t>
      </w:r>
    </w:p>
    <w:p w14:paraId="508306C6" w14:textId="77777777" w:rsidR="0095620A" w:rsidRPr="0095620A" w:rsidRDefault="0095620A" w:rsidP="0095620A">
      <w:pPr>
        <w:widowControl w:val="0"/>
        <w:spacing w:after="0"/>
        <w:ind w:firstLine="74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tblpX="10" w:tblpY="1"/>
        <w:tblOverlap w:val="never"/>
        <w:tblW w:w="9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2"/>
        <w:gridCol w:w="1003"/>
      </w:tblGrid>
      <w:tr w:rsidR="0095620A" w:rsidRPr="0095620A" w14:paraId="13473E51" w14:textId="77777777" w:rsidTr="00060840">
        <w:trPr>
          <w:trHeight w:hRule="exact" w:val="422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7B33E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Критерии и показатели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43F25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</w:tr>
      <w:tr w:rsidR="0095620A" w:rsidRPr="0095620A" w14:paraId="23BC3A0A" w14:textId="77777777" w:rsidTr="00060840">
        <w:trPr>
          <w:trHeight w:hRule="exact" w:val="682"/>
        </w:trPr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7508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Pr="0095620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r w:rsidRPr="0095620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одержательность и информативность</w:t>
            </w:r>
          </w:p>
          <w:p w14:paraId="244C71F3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максимальная оценка по критерию 10 баллов</w:t>
            </w:r>
          </w:p>
        </w:tc>
      </w:tr>
      <w:tr w:rsidR="0095620A" w:rsidRPr="0095620A" w14:paraId="7423C2BB" w14:textId="77777777" w:rsidTr="00060840">
        <w:trPr>
          <w:trHeight w:hRule="exact" w:val="473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B6568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1.1 </w:t>
            </w: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Ф</w:t>
            </w: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иксация</w:t>
            </w:r>
            <w:proofErr w:type="gramEnd"/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собственной управленческой концепции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DFD1A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22C1047A" w14:textId="77777777" w:rsidTr="00060840">
        <w:trPr>
          <w:trHeight w:hRule="exact" w:val="56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27C8B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1.2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</w:t>
            </w:r>
            <w:proofErr w:type="gramEnd"/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результативности деятельности организации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096AB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54349544" w14:textId="77777777" w:rsidTr="00060840">
        <w:trPr>
          <w:trHeight w:hRule="exact" w:val="682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57471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1.3 Анализирует конкретные запросы разных групп участников образовательных отношений при выборе методического инструментария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0EEC3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7F7A7910" w14:textId="77777777" w:rsidTr="00060840">
        <w:trPr>
          <w:trHeight w:hRule="exact" w:val="604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F3729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1.4 Ориентирован на результативность и продуктивность при использовании разных методов управления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3D11F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38D82611" w14:textId="77777777" w:rsidTr="00060840">
        <w:trPr>
          <w:trHeight w:hRule="exact" w:val="849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34B22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1.5 Демонстрирует в презентации своего управленческого опыта эффективную методическую практику, направленную на поддержку мотивации и интереса педагогического коллектива и обучающихся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6159D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55046AB1" w14:textId="77777777" w:rsidTr="00060840">
        <w:trPr>
          <w:trHeight w:hRule="exact" w:val="413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921BB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FEEAE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7CC44788" w14:textId="77777777" w:rsidTr="00060840">
        <w:trPr>
          <w:trHeight w:hRule="exact" w:val="853"/>
        </w:trPr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DEE35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95620A"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О</w:t>
            </w:r>
            <w:r w:rsidRPr="0095620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боснованность и результативность представленного опыта </w:t>
            </w:r>
          </w:p>
          <w:p w14:paraId="6B281BED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максимальная оценка по критерию 10</w:t>
            </w:r>
            <w:r w:rsidRPr="0095620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баллов</w:t>
            </w:r>
          </w:p>
        </w:tc>
      </w:tr>
      <w:tr w:rsidR="0095620A" w:rsidRPr="0095620A" w14:paraId="425087EC" w14:textId="77777777" w:rsidTr="00060840">
        <w:trPr>
          <w:trHeight w:hRule="exact" w:val="609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9371A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2.1 Опирается на корректные теоретические основы при демонстрации своего управленческого опыта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9C50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5D327C02" w14:textId="77777777" w:rsidTr="00060840">
        <w:trPr>
          <w:trHeight w:hRule="exact" w:val="537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7B40ED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2.2 Обосновывает целесообразность применяемых методов и приемов при представлении своего опыта руководителя ОО</w:t>
            </w:r>
          </w:p>
          <w:p w14:paraId="617695EB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23FB3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3A8A7534" w14:textId="77777777" w:rsidTr="00060840">
        <w:trPr>
          <w:trHeight w:hRule="exact" w:val="56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CC4B97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2.3 Точно использует профессиональную терминологию и владеет современным понятийным аппаратом педагогики и психологии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B27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18828C12" w14:textId="77777777" w:rsidTr="00060840">
        <w:trPr>
          <w:trHeight w:hRule="exact" w:val="317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F2427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2.4 </w:t>
            </w: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Решает</w:t>
            </w: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поставленные задачи и достигает запланированных результатов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AEB51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0B507430" w14:textId="77777777" w:rsidTr="00060840">
        <w:trPr>
          <w:trHeight w:hRule="exact" w:val="84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45BF0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2.5.  </w:t>
            </w: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процессе мастер-класса и ответах на вопросы делает акцент на результативность и образовательные эффекты в своей профессиональной деятельности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7F861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20F67057" w14:textId="77777777" w:rsidTr="00060840">
        <w:trPr>
          <w:trHeight w:hRule="exact" w:val="422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60BD6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0E5A3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509E3EFD" w14:textId="77777777" w:rsidTr="00060840">
        <w:trPr>
          <w:trHeight w:hRule="exact" w:val="580"/>
        </w:trPr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07014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r w:rsidRPr="0095620A"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оммуникативная и речевая культура </w:t>
            </w:r>
          </w:p>
          <w:p w14:paraId="28188B21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максимальная оценка по критерию 10 баллов</w:t>
            </w:r>
          </w:p>
        </w:tc>
      </w:tr>
      <w:tr w:rsidR="0095620A" w:rsidRPr="0095620A" w14:paraId="275CD1B5" w14:textId="77777777" w:rsidTr="00060840">
        <w:trPr>
          <w:trHeight w:hRule="exact" w:val="68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34D1F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3.1. Выбирает целесообразные подходы при работе с разными источниками информации (в том числе с электронными образовательными ресурсами)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2769A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0169FE8C" w14:textId="77777777" w:rsidTr="00060840">
        <w:trPr>
          <w:trHeight w:hRule="exact" w:val="34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5C57A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3.2.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Выделяет главное при выражении своей профессиональной позиции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A00E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704A968A" w14:textId="77777777" w:rsidTr="00060840">
        <w:trPr>
          <w:trHeight w:hRule="exact" w:val="56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702F2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3.3. Эффективно и обосновано использует вербальные и невербальные средства коммуникации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8DFB2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62403679" w14:textId="77777777" w:rsidTr="00060840">
        <w:trPr>
          <w:trHeight w:hRule="exact" w:val="572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E1508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3.4. Не допускает в речи ошибок (орфоэпических, лексических, грамматических)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9B923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1A3F30ED" w14:textId="77777777" w:rsidTr="00060840">
        <w:trPr>
          <w:trHeight w:hRule="exact" w:val="852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6BA17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3.5.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Демонстрирует способность поддерживать конструктивный диалог, соблюдать нормы профессиональной этики и уважительное отношение к коллегам и аудитории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E10A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60ECCB8A" w14:textId="77777777" w:rsidTr="00060840">
        <w:trPr>
          <w:trHeight w:hRule="exact" w:val="38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4A3FB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8A48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281E470C" w14:textId="77777777" w:rsidTr="00060840">
        <w:trPr>
          <w:trHeight w:hRule="exact" w:val="636"/>
        </w:trPr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94FBC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4. Качество представления информации (соответствие заявленному формату)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5284E0FF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i/>
                <w:color w:val="000000"/>
                <w:sz w:val="24"/>
                <w:szCs w:val="24"/>
                <w:lang w:eastAsia="ru-RU" w:bidi="ru-RU"/>
              </w:rPr>
              <w:t>максимальная оценка по критерию 10 баллов</w:t>
            </w:r>
          </w:p>
          <w:p w14:paraId="4EB880A9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172CAE10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33EA21BE" w14:textId="77777777" w:rsidTr="00060840">
        <w:trPr>
          <w:trHeight w:hRule="exact" w:val="38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869C8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4.1. Представленная информация близка к реальному состоянию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F000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5A492943" w14:textId="77777777" w:rsidTr="00060840">
        <w:trPr>
          <w:trHeight w:hRule="exact" w:val="38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D45AC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4.2.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Представленная информация актуальна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B48B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4607A554" w14:textId="77777777" w:rsidTr="00060840">
        <w:trPr>
          <w:trHeight w:hRule="exact" w:val="60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0D757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4.3.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Представленная информация в полном </w:t>
            </w:r>
            <w:proofErr w:type="gramStart"/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объеме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демонстрирует</w:t>
            </w:r>
            <w:proofErr w:type="gramEnd"/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достижения конкурсанта в качестве директора общеобразовательной организации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202F0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095761E9" w14:textId="77777777" w:rsidTr="00060840">
        <w:trPr>
          <w:trHeight w:hRule="exact" w:val="38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E4FD3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4.4.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Представленная информация содержательная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90FFD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21E22C30" w14:textId="77777777" w:rsidTr="00060840">
        <w:trPr>
          <w:trHeight w:hRule="exact" w:val="56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3EB01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4.5.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Оригинальность представленного материала (эмоциональность, живость, образность изложения)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B6A84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21429D5A" w14:textId="77777777" w:rsidTr="00060840">
        <w:trPr>
          <w:trHeight w:hRule="exact" w:val="38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5E5EE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2DA04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308540D1" w14:textId="77777777" w:rsidTr="00060840">
        <w:trPr>
          <w:trHeight w:hRule="exact" w:val="636"/>
        </w:trPr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B4DA1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5. Рефлексивная культура</w:t>
            </w:r>
            <w:r w:rsidRPr="0095620A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47FDDB5A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i/>
                <w:color w:val="000000"/>
                <w:sz w:val="24"/>
                <w:szCs w:val="24"/>
                <w:lang w:eastAsia="ru-RU" w:bidi="ru-RU"/>
              </w:rPr>
              <w:t>максимальная оценка по критерию 10 баллов</w:t>
            </w:r>
          </w:p>
          <w:p w14:paraId="70D4D892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27B2B19B" w14:textId="77777777" w:rsidTr="00060840">
        <w:trPr>
          <w:trHeight w:hRule="exact" w:val="38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45B6F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5.1.  Проявляет способность к анализу своей деятельности и осмыслению опыта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46C12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50FBAC49" w14:textId="77777777" w:rsidTr="00060840">
        <w:trPr>
          <w:trHeight w:hRule="exact" w:val="67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4413B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5.2.  Находит проблемные точки роста в своем профессиональном и личностном развитии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73791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4DC0E0EE" w14:textId="77777777" w:rsidTr="00060840">
        <w:trPr>
          <w:trHeight w:hRule="exact" w:val="84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D5B09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5.3.  Содержательно, грамотно и адекватно, демонстрирует понимание смысла своей профессиональной деятельности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A6567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1877B1BC" w14:textId="77777777" w:rsidTr="00060840">
        <w:trPr>
          <w:trHeight w:hRule="exact" w:val="56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1F35B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5.4. </w:t>
            </w:r>
            <w:r w:rsidRPr="0095620A">
              <w:rPr>
                <w:rFonts w:eastAsia="Courier New" w:cs="Times New Roman"/>
                <w:color w:val="FF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Убедительно анализирует представляемые достижения образовательной организации </w:t>
            </w:r>
          </w:p>
          <w:p w14:paraId="4361F5A6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CA6E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66ED9A2E" w14:textId="77777777" w:rsidTr="00060840">
        <w:trPr>
          <w:trHeight w:hRule="exact" w:val="61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A2F9F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5.5. </w:t>
            </w:r>
            <w:r w:rsidRPr="0095620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Понимание проблем и трудностей образовательной организации, необходимость применения адекватных мер для их решения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1B4B0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3CCABEC1" w14:textId="77777777" w:rsidTr="00060840">
        <w:trPr>
          <w:trHeight w:hRule="exact" w:val="301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0B32C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67E5F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20A" w:rsidRPr="0095620A" w14:paraId="436FE57A" w14:textId="77777777" w:rsidTr="00060840">
        <w:trPr>
          <w:trHeight w:hRule="exact" w:val="38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4CD74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5620A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ОБЩЕЕ КОЛИЧЕСТВО БАЛЛОВ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AAA30" w14:textId="77777777" w:rsidR="0095620A" w:rsidRPr="0095620A" w:rsidRDefault="0095620A" w:rsidP="0095620A">
            <w:pPr>
              <w:widowControl w:val="0"/>
              <w:spacing w:after="0"/>
              <w:jc w:val="both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6C364B2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14:paraId="00FABF4F" w14:textId="77777777" w:rsidR="0095620A" w:rsidRPr="0095620A" w:rsidRDefault="0095620A" w:rsidP="0095620A">
      <w:pPr>
        <w:widowControl w:val="0"/>
        <w:spacing w:after="0" w:line="244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2E89E77B" w14:textId="77777777" w:rsidR="0095620A" w:rsidRPr="0095620A" w:rsidRDefault="0095620A" w:rsidP="0095620A">
      <w:pPr>
        <w:widowControl w:val="0"/>
        <w:spacing w:after="0" w:line="244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B8232D9" w14:textId="77777777" w:rsidR="0095620A" w:rsidRPr="0095620A" w:rsidRDefault="0095620A" w:rsidP="0095620A">
      <w:pPr>
        <w:widowControl w:val="0"/>
        <w:spacing w:after="0" w:line="244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CE59A04" w14:textId="77777777" w:rsidR="0095620A" w:rsidRPr="0095620A" w:rsidRDefault="0095620A" w:rsidP="0095620A">
      <w:pPr>
        <w:widowControl w:val="0"/>
        <w:spacing w:after="0" w:line="244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F527255" w14:textId="77777777" w:rsidR="0095620A" w:rsidRPr="0095620A" w:rsidRDefault="0095620A" w:rsidP="0095620A">
      <w:pPr>
        <w:widowControl w:val="0"/>
        <w:spacing w:after="0" w:line="244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8F8E96A" w14:textId="77777777" w:rsidR="0095620A" w:rsidRPr="0095620A" w:rsidRDefault="0095620A" w:rsidP="0095620A">
      <w:pPr>
        <w:widowControl w:val="0"/>
        <w:spacing w:after="0" w:line="244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01F6CBC" w14:textId="77777777" w:rsidR="0095620A" w:rsidRPr="0095620A" w:rsidRDefault="0095620A" w:rsidP="0095620A">
      <w:pPr>
        <w:widowControl w:val="0"/>
        <w:spacing w:after="0" w:line="244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09B5159" w14:textId="77777777" w:rsidR="0095620A" w:rsidRPr="0095620A" w:rsidRDefault="0095620A" w:rsidP="0095620A">
      <w:pPr>
        <w:widowControl w:val="0"/>
        <w:spacing w:after="0" w:line="244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18C9022" w14:textId="77777777" w:rsidR="0095620A" w:rsidRPr="0095620A" w:rsidRDefault="0095620A" w:rsidP="0095620A">
      <w:pPr>
        <w:widowControl w:val="0"/>
        <w:spacing w:after="0" w:line="244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8824928" w14:textId="77777777" w:rsidR="0095620A" w:rsidRPr="0095620A" w:rsidRDefault="0095620A" w:rsidP="0095620A">
      <w:pPr>
        <w:widowControl w:val="0"/>
        <w:spacing w:after="0" w:line="244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93D7772" w14:textId="77777777" w:rsidR="0095620A" w:rsidRPr="0095620A" w:rsidRDefault="0095620A" w:rsidP="0095620A">
      <w:pPr>
        <w:keepNext/>
        <w:keepLines/>
        <w:widowControl w:val="0"/>
        <w:spacing w:after="0" w:line="310" w:lineRule="exact"/>
        <w:ind w:left="7080" w:firstLine="708"/>
        <w:jc w:val="both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Приложение 5</w:t>
      </w:r>
    </w:p>
    <w:p w14:paraId="061C2A42" w14:textId="77777777" w:rsidR="0095620A" w:rsidRPr="0095620A" w:rsidRDefault="0095620A" w:rsidP="0095620A">
      <w:pPr>
        <w:widowControl w:val="0"/>
        <w:spacing w:after="0" w:line="274" w:lineRule="exac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18DD14A" w14:textId="77777777" w:rsidR="0095620A" w:rsidRPr="0095620A" w:rsidRDefault="0095620A" w:rsidP="0095620A">
      <w:pPr>
        <w:widowControl w:val="0"/>
        <w:spacing w:after="0" w:line="274" w:lineRule="exac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ЭКСПЕРТНЫЙ ЛИСТ</w:t>
      </w:r>
    </w:p>
    <w:p w14:paraId="38A2B6E9" w14:textId="77777777" w:rsidR="0095620A" w:rsidRPr="0095620A" w:rsidRDefault="0095620A" w:rsidP="0095620A">
      <w:pPr>
        <w:widowControl w:val="0"/>
        <w:spacing w:after="0" w:line="274" w:lineRule="exac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для оценивания конкурсного задания</w:t>
      </w:r>
    </w:p>
    <w:p w14:paraId="554FD6DF" w14:textId="77777777" w:rsidR="0095620A" w:rsidRPr="0095620A" w:rsidRDefault="0095620A" w:rsidP="0095620A">
      <w:pPr>
        <w:widowControl w:val="0"/>
        <w:spacing w:after="0" w:line="274" w:lineRule="exac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«РАЗГОВОР С ГЛАВОЙ</w:t>
      </w:r>
    </w:p>
    <w:p w14:paraId="72F3003A" w14:textId="77777777" w:rsidR="0095620A" w:rsidRPr="0095620A" w:rsidRDefault="0095620A" w:rsidP="0095620A">
      <w:pPr>
        <w:widowControl w:val="0"/>
        <w:spacing w:after="0" w:line="274" w:lineRule="exac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F5C9B64" w14:textId="77777777" w:rsidR="0095620A" w:rsidRPr="0095620A" w:rsidRDefault="0095620A" w:rsidP="0095620A">
      <w:pPr>
        <w:widowControl w:val="0"/>
        <w:spacing w:after="0"/>
        <w:ind w:firstLine="709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b/>
          <w:color w:val="000000"/>
          <w:sz w:val="24"/>
          <w:szCs w:val="24"/>
          <w:lang w:eastAsia="ru-RU" w:bidi="ru-RU"/>
        </w:rPr>
        <w:t>Цель конкурсного испытания:</w:t>
      </w: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раскрытие лидерского потенциала призёров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актуальных проблем образования. </w:t>
      </w:r>
    </w:p>
    <w:p w14:paraId="4EC241F0" w14:textId="77777777" w:rsidR="0095620A" w:rsidRPr="0095620A" w:rsidRDefault="0095620A" w:rsidP="0095620A">
      <w:pPr>
        <w:widowControl w:val="0"/>
        <w:spacing w:after="0"/>
        <w:ind w:firstLine="709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>Формат конкурсного испытания: разговор с Главой муниципального образования «Иволгинский район». Тема определяется Оргкомитетом и доводится до конкурсанта не позднее 16 марта.</w:t>
      </w:r>
    </w:p>
    <w:p w14:paraId="0D6882B6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>Регламент конкурсного испытания: 90 секунд.</w:t>
      </w:r>
    </w:p>
    <w:p w14:paraId="7D6B3084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>Оценка выполнения конкурсного задания осуществляется по 5 критериям.</w:t>
      </w:r>
    </w:p>
    <w:p w14:paraId="14314532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>Все критерии являются равнозначными и оцениваются в 5 баллов.</w:t>
      </w:r>
    </w:p>
    <w:p w14:paraId="413851C7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>Максимальный общий балл – 25.</w:t>
      </w:r>
    </w:p>
    <w:p w14:paraId="28A60521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>Каждый критерий включает 5 показателей, раскрывающих содержание критерия.</w:t>
      </w:r>
    </w:p>
    <w:p w14:paraId="041F818F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>Варианты оценки по показателю имеют следующее выражение в баллах:</w:t>
      </w:r>
    </w:p>
    <w:p w14:paraId="47B9F1C3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>1 балл – «показатель проявлен в полной мере»;</w:t>
      </w:r>
    </w:p>
    <w:p w14:paraId="437CA320" w14:textId="77777777" w:rsidR="0095620A" w:rsidRPr="0095620A" w:rsidRDefault="0095620A" w:rsidP="0095620A">
      <w:pPr>
        <w:widowControl w:val="0"/>
        <w:spacing w:after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95620A">
        <w:rPr>
          <w:rFonts w:eastAsia="Courier New" w:cs="Times New Roman"/>
          <w:color w:val="000000"/>
          <w:sz w:val="24"/>
          <w:szCs w:val="24"/>
          <w:lang w:eastAsia="ru-RU" w:bidi="ru-RU"/>
        </w:rPr>
        <w:t>0 баллов – «показатель проявлен частично».</w:t>
      </w:r>
    </w:p>
    <w:p w14:paraId="1F8AE1F0" w14:textId="77777777" w:rsidR="0095620A" w:rsidRPr="0095620A" w:rsidRDefault="0095620A" w:rsidP="0095620A">
      <w:pPr>
        <w:widowControl w:val="0"/>
        <w:spacing w:after="0"/>
        <w:jc w:val="both"/>
        <w:rPr>
          <w:rFonts w:ascii="Courier New" w:eastAsia="Courier New" w:hAnsi="Courier New" w:cs="Courier New"/>
          <w:bCs/>
          <w:color w:val="000000"/>
          <w:sz w:val="24"/>
          <w:szCs w:val="24"/>
          <w:lang w:eastAsia="ru-RU" w:bidi="ru-RU"/>
        </w:rPr>
      </w:pPr>
      <w:r w:rsidRPr="0095620A">
        <w:rPr>
          <w:rFonts w:eastAsia="Times New Roman" w:cs="Courier New"/>
          <w:bCs/>
          <w:color w:val="000000"/>
          <w:sz w:val="24"/>
          <w:szCs w:val="24"/>
          <w:lang w:bidi="ru-RU"/>
        </w:rPr>
        <w:t>Ф.И.О. участника конкурса</w:t>
      </w:r>
      <w:r w:rsidRPr="0095620A">
        <w:rPr>
          <w:rFonts w:ascii="Courier New" w:eastAsia="Courier New" w:hAnsi="Courier New" w:cs="Courier New"/>
          <w:bCs/>
          <w:color w:val="000000"/>
          <w:sz w:val="24"/>
          <w:szCs w:val="24"/>
          <w:lang w:eastAsia="ru-RU" w:bidi="ru-RU"/>
        </w:rPr>
        <w:t>____________________________________________</w:t>
      </w:r>
    </w:p>
    <w:p w14:paraId="2E0A6977" w14:textId="77777777" w:rsidR="0095620A" w:rsidRPr="0095620A" w:rsidRDefault="0095620A" w:rsidP="0095620A">
      <w:pPr>
        <w:widowControl w:val="0"/>
        <w:spacing w:after="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95620A" w:rsidRPr="0095620A" w14:paraId="15A396CA" w14:textId="77777777" w:rsidTr="00060840">
        <w:tc>
          <w:tcPr>
            <w:tcW w:w="8188" w:type="dxa"/>
          </w:tcPr>
          <w:p w14:paraId="607CB353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  <w:t>Критерии и показатели</w:t>
            </w:r>
          </w:p>
        </w:tc>
        <w:tc>
          <w:tcPr>
            <w:tcW w:w="1383" w:type="dxa"/>
          </w:tcPr>
          <w:p w14:paraId="2AF860BA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  <w:t>Оценка</w:t>
            </w:r>
          </w:p>
        </w:tc>
      </w:tr>
      <w:tr w:rsidR="0095620A" w:rsidRPr="0095620A" w14:paraId="6F405A81" w14:textId="77777777" w:rsidTr="00060840">
        <w:tc>
          <w:tcPr>
            <w:tcW w:w="9571" w:type="dxa"/>
            <w:gridSpan w:val="2"/>
          </w:tcPr>
          <w:p w14:paraId="3FDC8758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  <w:t xml:space="preserve">1. Понимание тенденций развития образования и вопросов государственной </w:t>
            </w:r>
          </w:p>
          <w:p w14:paraId="0A410B25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  <w:t>образовательной политики</w:t>
            </w:r>
          </w:p>
          <w:p w14:paraId="7C554B8D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i/>
                <w:color w:val="000000"/>
                <w:sz w:val="24"/>
                <w:szCs w:val="24"/>
                <w:lang w:bidi="ru-RU"/>
              </w:rPr>
              <w:t>максимальная оценка по критерию 5 баллов</w:t>
            </w:r>
          </w:p>
        </w:tc>
      </w:tr>
      <w:tr w:rsidR="0095620A" w:rsidRPr="0095620A" w14:paraId="5F116594" w14:textId="77777777" w:rsidTr="00060840">
        <w:tc>
          <w:tcPr>
            <w:tcW w:w="8188" w:type="dxa"/>
          </w:tcPr>
          <w:p w14:paraId="12DCF17D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1.1 Демонстрирует знание основных направлений государственной образовательной политики</w:t>
            </w:r>
          </w:p>
        </w:tc>
        <w:tc>
          <w:tcPr>
            <w:tcW w:w="1383" w:type="dxa"/>
          </w:tcPr>
          <w:p w14:paraId="41290E2B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574F8E0E" w14:textId="77777777" w:rsidTr="00060840">
        <w:tc>
          <w:tcPr>
            <w:tcW w:w="8188" w:type="dxa"/>
            <w:vAlign w:val="bottom"/>
          </w:tcPr>
          <w:p w14:paraId="3972D66D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1.2 Знает основные мировые тенденции развития современного образования</w:t>
            </w:r>
          </w:p>
        </w:tc>
        <w:tc>
          <w:tcPr>
            <w:tcW w:w="1383" w:type="dxa"/>
          </w:tcPr>
          <w:p w14:paraId="0598F083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2F78B544" w14:textId="77777777" w:rsidTr="00060840">
        <w:tc>
          <w:tcPr>
            <w:tcW w:w="8188" w:type="dxa"/>
            <w:vAlign w:val="bottom"/>
          </w:tcPr>
          <w:p w14:paraId="22099F55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1.3 Демонстрирует осведомленность о событиях, происходящих в российском образовании</w:t>
            </w:r>
          </w:p>
        </w:tc>
        <w:tc>
          <w:tcPr>
            <w:tcW w:w="1383" w:type="dxa"/>
          </w:tcPr>
          <w:p w14:paraId="66323719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2E43E971" w14:textId="77777777" w:rsidTr="00060840">
        <w:tc>
          <w:tcPr>
            <w:tcW w:w="8188" w:type="dxa"/>
          </w:tcPr>
          <w:p w14:paraId="44CEBCDB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1.4 Демонстрирует собственное видение позиции руководителя образовательной организации в контексте тенденций развития российского образования</w:t>
            </w:r>
          </w:p>
        </w:tc>
        <w:tc>
          <w:tcPr>
            <w:tcW w:w="1383" w:type="dxa"/>
          </w:tcPr>
          <w:p w14:paraId="4A2FFE84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23773F1A" w14:textId="77777777" w:rsidTr="00060840">
        <w:tc>
          <w:tcPr>
            <w:tcW w:w="8188" w:type="dxa"/>
          </w:tcPr>
          <w:p w14:paraId="7E5F6592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1.5 Демонстрирует готовность к профессиональному росту и совершенствованию в контексте тенденций развития российского образования</w:t>
            </w:r>
          </w:p>
        </w:tc>
        <w:tc>
          <w:tcPr>
            <w:tcW w:w="1383" w:type="dxa"/>
          </w:tcPr>
          <w:p w14:paraId="2CC883DB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24556EAC" w14:textId="77777777" w:rsidTr="00060840">
        <w:tc>
          <w:tcPr>
            <w:tcW w:w="8188" w:type="dxa"/>
          </w:tcPr>
          <w:p w14:paraId="30BC9A6B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383" w:type="dxa"/>
          </w:tcPr>
          <w:p w14:paraId="4E7CC9C5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27D85D90" w14:textId="77777777" w:rsidTr="00060840">
        <w:tc>
          <w:tcPr>
            <w:tcW w:w="9571" w:type="dxa"/>
            <w:gridSpan w:val="2"/>
          </w:tcPr>
          <w:p w14:paraId="7C8389BB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  <w:t>2. Глубина и нестандартность суждений</w:t>
            </w:r>
          </w:p>
          <w:p w14:paraId="5D47D58D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i/>
                <w:color w:val="000000"/>
                <w:sz w:val="24"/>
                <w:szCs w:val="24"/>
                <w:lang w:bidi="ru-RU"/>
              </w:rPr>
              <w:t>максимальная оценка по критерию 5 баллов</w:t>
            </w:r>
          </w:p>
        </w:tc>
      </w:tr>
      <w:tr w:rsidR="0095620A" w:rsidRPr="0095620A" w14:paraId="0879CBF9" w14:textId="77777777" w:rsidTr="00060840">
        <w:tc>
          <w:tcPr>
            <w:tcW w:w="8188" w:type="dxa"/>
          </w:tcPr>
          <w:p w14:paraId="328A20E6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2.1 Демонстрирует способность анализировать проблемы образования федерального/ регионального уровня</w:t>
            </w:r>
          </w:p>
        </w:tc>
        <w:tc>
          <w:tcPr>
            <w:tcW w:w="1383" w:type="dxa"/>
          </w:tcPr>
          <w:p w14:paraId="781CEB3F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0CB008E7" w14:textId="77777777" w:rsidTr="00060840">
        <w:tc>
          <w:tcPr>
            <w:tcW w:w="8188" w:type="dxa"/>
          </w:tcPr>
          <w:p w14:paraId="4392BB24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2.2 Рассматривает заявленные проблемы с разных точек зрения, с позиций различных участников образовательных отношений</w:t>
            </w:r>
          </w:p>
        </w:tc>
        <w:tc>
          <w:tcPr>
            <w:tcW w:w="1383" w:type="dxa"/>
          </w:tcPr>
          <w:p w14:paraId="6F2229F2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658F2BE3" w14:textId="77777777" w:rsidTr="00060840">
        <w:tc>
          <w:tcPr>
            <w:tcW w:w="8188" w:type="dxa"/>
            <w:vAlign w:val="bottom"/>
          </w:tcPr>
          <w:p w14:paraId="58522D41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2.3 Учитывает разнообразие историко-культурных, этноконфессиональных, социально-экономических условий функционирования образовательных организаций в России</w:t>
            </w:r>
          </w:p>
        </w:tc>
        <w:tc>
          <w:tcPr>
            <w:tcW w:w="1383" w:type="dxa"/>
          </w:tcPr>
          <w:p w14:paraId="639EFE50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5A90ECAA" w14:textId="77777777" w:rsidTr="00060840">
        <w:tc>
          <w:tcPr>
            <w:tcW w:w="8188" w:type="dxa"/>
            <w:vAlign w:val="bottom"/>
          </w:tcPr>
          <w:p w14:paraId="409381BA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2.4 Избегает стереотипов в своих суждениях</w:t>
            </w:r>
          </w:p>
        </w:tc>
        <w:tc>
          <w:tcPr>
            <w:tcW w:w="1383" w:type="dxa"/>
          </w:tcPr>
          <w:p w14:paraId="75E48360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1E81A9B3" w14:textId="77777777" w:rsidTr="00060840">
        <w:tc>
          <w:tcPr>
            <w:tcW w:w="8188" w:type="dxa"/>
          </w:tcPr>
          <w:p w14:paraId="04D41A17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2.5 Демонстрирует готовность к обсуждению проблемных вопросов из разных сфер образовательной политики</w:t>
            </w:r>
          </w:p>
        </w:tc>
        <w:tc>
          <w:tcPr>
            <w:tcW w:w="1383" w:type="dxa"/>
          </w:tcPr>
          <w:p w14:paraId="57F9A026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1C0D58A1" w14:textId="77777777" w:rsidTr="00060840">
        <w:tc>
          <w:tcPr>
            <w:tcW w:w="8188" w:type="dxa"/>
          </w:tcPr>
          <w:p w14:paraId="6F57EDF9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383" w:type="dxa"/>
          </w:tcPr>
          <w:p w14:paraId="1B516145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2DDCA78C" w14:textId="77777777" w:rsidTr="00060840">
        <w:tc>
          <w:tcPr>
            <w:tcW w:w="9571" w:type="dxa"/>
            <w:gridSpan w:val="2"/>
          </w:tcPr>
          <w:p w14:paraId="470DD3AE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  <w:t>3. Обоснованность и конструктивность предложений</w:t>
            </w:r>
          </w:p>
          <w:p w14:paraId="787EA714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i/>
                <w:color w:val="000000"/>
                <w:sz w:val="24"/>
                <w:szCs w:val="24"/>
                <w:lang w:bidi="ru-RU"/>
              </w:rPr>
              <w:t>максимальная оценка по критерию 5 баллов</w:t>
            </w:r>
          </w:p>
        </w:tc>
      </w:tr>
      <w:tr w:rsidR="0095620A" w:rsidRPr="0095620A" w14:paraId="40F21809" w14:textId="77777777" w:rsidTr="00060840">
        <w:tc>
          <w:tcPr>
            <w:tcW w:w="8188" w:type="dxa"/>
            <w:vAlign w:val="bottom"/>
          </w:tcPr>
          <w:p w14:paraId="05147450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3.1 Оперирует данными современных теоретических и мониторинговых исследований в области педагогики и общего образования</w:t>
            </w:r>
          </w:p>
        </w:tc>
        <w:tc>
          <w:tcPr>
            <w:tcW w:w="1383" w:type="dxa"/>
          </w:tcPr>
          <w:p w14:paraId="7CBEDB5A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4F5651D5" w14:textId="77777777" w:rsidTr="00060840">
        <w:tc>
          <w:tcPr>
            <w:tcW w:w="8188" w:type="dxa"/>
          </w:tcPr>
          <w:p w14:paraId="2290F35A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3.2 Соотносит обсуждаемые вопросы с конкретной ситуацией в системе образования своего региона</w:t>
            </w:r>
          </w:p>
        </w:tc>
        <w:tc>
          <w:tcPr>
            <w:tcW w:w="1383" w:type="dxa"/>
          </w:tcPr>
          <w:p w14:paraId="2DD4949F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4F26EDA2" w14:textId="77777777" w:rsidTr="00060840">
        <w:tc>
          <w:tcPr>
            <w:tcW w:w="8188" w:type="dxa"/>
            <w:vAlign w:val="bottom"/>
          </w:tcPr>
          <w:p w14:paraId="3D8E2974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3.3 Соотносит обсуждаемые вопросы с собственной практикой и опытом</w:t>
            </w:r>
          </w:p>
        </w:tc>
        <w:tc>
          <w:tcPr>
            <w:tcW w:w="1383" w:type="dxa"/>
          </w:tcPr>
          <w:p w14:paraId="11D90F26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0A34FECC" w14:textId="77777777" w:rsidTr="00060840">
        <w:tc>
          <w:tcPr>
            <w:tcW w:w="8188" w:type="dxa"/>
            <w:vAlign w:val="bottom"/>
          </w:tcPr>
          <w:p w14:paraId="23774EF9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3.4 Демонстрирует видение положительных эффектов реализации предлагаемых решений</w:t>
            </w:r>
          </w:p>
        </w:tc>
        <w:tc>
          <w:tcPr>
            <w:tcW w:w="1383" w:type="dxa"/>
          </w:tcPr>
          <w:p w14:paraId="331D683F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39DA934C" w14:textId="77777777" w:rsidTr="00060840">
        <w:tc>
          <w:tcPr>
            <w:tcW w:w="8188" w:type="dxa"/>
            <w:vAlign w:val="bottom"/>
          </w:tcPr>
          <w:p w14:paraId="2E1F9DA5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3.5 Обосновывает положительные эффекты реализации предлагаемых решений для всех участников образовательных отношений и указывает на возможные риски реализации предлагаемых решений</w:t>
            </w:r>
          </w:p>
        </w:tc>
        <w:tc>
          <w:tcPr>
            <w:tcW w:w="1383" w:type="dxa"/>
          </w:tcPr>
          <w:p w14:paraId="0DEF8C00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594B5353" w14:textId="77777777" w:rsidTr="00060840">
        <w:tc>
          <w:tcPr>
            <w:tcW w:w="8188" w:type="dxa"/>
          </w:tcPr>
          <w:p w14:paraId="1151A666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383" w:type="dxa"/>
          </w:tcPr>
          <w:p w14:paraId="04695E17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2E42730A" w14:textId="77777777" w:rsidTr="00060840">
        <w:tc>
          <w:tcPr>
            <w:tcW w:w="9571" w:type="dxa"/>
            <w:gridSpan w:val="2"/>
            <w:vAlign w:val="bottom"/>
          </w:tcPr>
          <w:p w14:paraId="39C86F1E" w14:textId="77777777" w:rsidR="0095620A" w:rsidRPr="0095620A" w:rsidRDefault="0095620A" w:rsidP="0095620A">
            <w:pPr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b/>
                <w:color w:val="000000"/>
                <w:sz w:val="24"/>
                <w:szCs w:val="24"/>
              </w:rPr>
              <w:t>4. Коммуникативная и языковая культура</w:t>
            </w:r>
          </w:p>
          <w:p w14:paraId="595BB52D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i/>
                <w:color w:val="000000"/>
                <w:sz w:val="24"/>
                <w:szCs w:val="24"/>
              </w:rPr>
              <w:t>максимальная оценка по критерию 5 баллов</w:t>
            </w:r>
          </w:p>
        </w:tc>
      </w:tr>
      <w:tr w:rsidR="0095620A" w:rsidRPr="0095620A" w14:paraId="478E8F7E" w14:textId="77777777" w:rsidTr="00060840">
        <w:tc>
          <w:tcPr>
            <w:tcW w:w="8188" w:type="dxa"/>
          </w:tcPr>
          <w:p w14:paraId="46440B7E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4.1 Демонстрирует понимание обсуждаемой проблемы и удерживает ее в фокусе внимания</w:t>
            </w:r>
          </w:p>
        </w:tc>
        <w:tc>
          <w:tcPr>
            <w:tcW w:w="1383" w:type="dxa"/>
          </w:tcPr>
          <w:p w14:paraId="3B79B7D7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0DABB339" w14:textId="77777777" w:rsidTr="00060840">
        <w:tc>
          <w:tcPr>
            <w:tcW w:w="8188" w:type="dxa"/>
          </w:tcPr>
          <w:p w14:paraId="4323AD30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4.2 Демонстрирует способность поддерживать конструктивный диалог</w:t>
            </w:r>
          </w:p>
        </w:tc>
        <w:tc>
          <w:tcPr>
            <w:tcW w:w="1383" w:type="dxa"/>
          </w:tcPr>
          <w:p w14:paraId="4AB7F12A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65BEF121" w14:textId="77777777" w:rsidTr="00060840">
        <w:tc>
          <w:tcPr>
            <w:tcW w:w="8188" w:type="dxa"/>
          </w:tcPr>
          <w:p w14:paraId="0F0758D1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4.3 Владеет приемами невербальной коммуникации</w:t>
            </w:r>
          </w:p>
        </w:tc>
        <w:tc>
          <w:tcPr>
            <w:tcW w:w="1383" w:type="dxa"/>
          </w:tcPr>
          <w:p w14:paraId="27E70BDD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2B7FFF01" w14:textId="77777777" w:rsidTr="00060840">
        <w:tc>
          <w:tcPr>
            <w:tcW w:w="8188" w:type="dxa"/>
            <w:vAlign w:val="bottom"/>
          </w:tcPr>
          <w:p w14:paraId="693562A4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4.4 Излагает свои суждения логично, четко, ясно</w:t>
            </w:r>
          </w:p>
        </w:tc>
        <w:tc>
          <w:tcPr>
            <w:tcW w:w="1383" w:type="dxa"/>
          </w:tcPr>
          <w:p w14:paraId="40161DBF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31671E04" w14:textId="77777777" w:rsidTr="00060840">
        <w:tc>
          <w:tcPr>
            <w:tcW w:w="8188" w:type="dxa"/>
            <w:vAlign w:val="bottom"/>
          </w:tcPr>
          <w:p w14:paraId="6866A24D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4.5 Соблюдает нормы культуры речи</w:t>
            </w:r>
          </w:p>
        </w:tc>
        <w:tc>
          <w:tcPr>
            <w:tcW w:w="1383" w:type="dxa"/>
          </w:tcPr>
          <w:p w14:paraId="446D551D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20C81945" w14:textId="77777777" w:rsidTr="00060840">
        <w:tc>
          <w:tcPr>
            <w:tcW w:w="8188" w:type="dxa"/>
            <w:vAlign w:val="bottom"/>
          </w:tcPr>
          <w:p w14:paraId="5BF7492E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14:paraId="38BF5FB9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1504828E" w14:textId="77777777" w:rsidTr="00060840">
        <w:tc>
          <w:tcPr>
            <w:tcW w:w="9571" w:type="dxa"/>
            <w:gridSpan w:val="2"/>
          </w:tcPr>
          <w:p w14:paraId="377E3679" w14:textId="77777777" w:rsidR="0095620A" w:rsidRPr="0095620A" w:rsidRDefault="0095620A" w:rsidP="0095620A">
            <w:pPr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b/>
                <w:color w:val="000000"/>
                <w:sz w:val="24"/>
                <w:szCs w:val="24"/>
              </w:rPr>
              <w:t>5. Наличие ценностных ориентиров и личная позиция</w:t>
            </w:r>
          </w:p>
          <w:p w14:paraId="7FFC8197" w14:textId="77777777" w:rsidR="0095620A" w:rsidRPr="0095620A" w:rsidRDefault="0095620A" w:rsidP="0095620A">
            <w:pPr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i/>
                <w:color w:val="000000"/>
                <w:sz w:val="24"/>
                <w:szCs w:val="24"/>
              </w:rPr>
              <w:t>максимальная оценка по критерию 5 баллов</w:t>
            </w:r>
          </w:p>
        </w:tc>
      </w:tr>
      <w:tr w:rsidR="0095620A" w:rsidRPr="0095620A" w14:paraId="10459FF4" w14:textId="77777777" w:rsidTr="00060840">
        <w:tc>
          <w:tcPr>
            <w:tcW w:w="8188" w:type="dxa"/>
            <w:vAlign w:val="bottom"/>
          </w:tcPr>
          <w:p w14:paraId="69114F6F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5.1 Высказывает суждения, ценностная направленность которых не противоречит базовым национальным ценностям российского общества</w:t>
            </w:r>
          </w:p>
        </w:tc>
        <w:tc>
          <w:tcPr>
            <w:tcW w:w="1383" w:type="dxa"/>
          </w:tcPr>
          <w:p w14:paraId="58214AF6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72BDD3E2" w14:textId="77777777" w:rsidTr="00060840">
        <w:tc>
          <w:tcPr>
            <w:tcW w:w="8188" w:type="dxa"/>
            <w:vAlign w:val="bottom"/>
          </w:tcPr>
          <w:p w14:paraId="5A160C49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5.2 Демонстрирует понимание значимости воспитания и образования в современном российском обществе</w:t>
            </w:r>
          </w:p>
        </w:tc>
        <w:tc>
          <w:tcPr>
            <w:tcW w:w="1383" w:type="dxa"/>
          </w:tcPr>
          <w:p w14:paraId="1AE232A6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68F17C44" w14:textId="77777777" w:rsidTr="00060840">
        <w:tc>
          <w:tcPr>
            <w:tcW w:w="8188" w:type="dxa"/>
          </w:tcPr>
          <w:p w14:paraId="77766D2D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5.3 Видит личностно значимые смыслы в обсуждаемых вопросах</w:t>
            </w:r>
          </w:p>
        </w:tc>
        <w:tc>
          <w:tcPr>
            <w:tcW w:w="1383" w:type="dxa"/>
          </w:tcPr>
          <w:p w14:paraId="15473CBB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624BA5E9" w14:textId="77777777" w:rsidTr="00060840">
        <w:tc>
          <w:tcPr>
            <w:tcW w:w="8188" w:type="dxa"/>
            <w:vAlign w:val="bottom"/>
          </w:tcPr>
          <w:p w14:paraId="13392E99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5.4 Выражает эмоционально-ценностное отношение к обсуждаемым вопросам</w:t>
            </w:r>
          </w:p>
        </w:tc>
        <w:tc>
          <w:tcPr>
            <w:tcW w:w="1383" w:type="dxa"/>
          </w:tcPr>
          <w:p w14:paraId="13BD5AA8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7B77CCA7" w14:textId="77777777" w:rsidTr="00060840">
        <w:tc>
          <w:tcPr>
            <w:tcW w:w="8188" w:type="dxa"/>
            <w:vAlign w:val="bottom"/>
          </w:tcPr>
          <w:p w14:paraId="0B28D568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5.5 Обозначает приоритеты своей профессиональной деятельности</w:t>
            </w:r>
          </w:p>
        </w:tc>
        <w:tc>
          <w:tcPr>
            <w:tcW w:w="1383" w:type="dxa"/>
          </w:tcPr>
          <w:p w14:paraId="388FB0A0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67CC1EAF" w14:textId="77777777" w:rsidTr="00060840">
        <w:tc>
          <w:tcPr>
            <w:tcW w:w="8188" w:type="dxa"/>
            <w:vAlign w:val="bottom"/>
          </w:tcPr>
          <w:p w14:paraId="3DF31D67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14:paraId="32BBC046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620A" w:rsidRPr="0095620A" w14:paraId="7FB99C05" w14:textId="77777777" w:rsidTr="00060840">
        <w:tc>
          <w:tcPr>
            <w:tcW w:w="8188" w:type="dxa"/>
            <w:vAlign w:val="bottom"/>
          </w:tcPr>
          <w:p w14:paraId="1CC216F0" w14:textId="77777777" w:rsidR="0095620A" w:rsidRPr="0095620A" w:rsidRDefault="0095620A" w:rsidP="0095620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620A">
              <w:rPr>
                <w:rFonts w:eastAsia="Calibri" w:cs="Times New Roman"/>
                <w:color w:val="000000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383" w:type="dxa"/>
          </w:tcPr>
          <w:p w14:paraId="5CF6B639" w14:textId="77777777" w:rsidR="0095620A" w:rsidRPr="0095620A" w:rsidRDefault="0095620A" w:rsidP="0095620A">
            <w:pPr>
              <w:widowControl w:val="0"/>
              <w:spacing w:line="244" w:lineRule="exact"/>
              <w:jc w:val="both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bookmarkEnd w:id="9"/>
    </w:tbl>
    <w:p w14:paraId="0EA35A90" w14:textId="77777777" w:rsidR="0095620A" w:rsidRPr="0095620A" w:rsidRDefault="0095620A" w:rsidP="0095620A">
      <w:pPr>
        <w:keepNext/>
        <w:keepLines/>
        <w:widowControl w:val="0"/>
        <w:spacing w:after="0"/>
        <w:jc w:val="both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7FAB6645" w14:textId="77777777" w:rsidR="00F12C76" w:rsidRDefault="00F12C76" w:rsidP="006C0B77">
      <w:pPr>
        <w:spacing w:after="0"/>
        <w:ind w:firstLine="709"/>
        <w:jc w:val="both"/>
      </w:pPr>
    </w:p>
    <w:sectPr w:rsidR="00F12C76" w:rsidSect="00A14F6B">
      <w:pgSz w:w="11900" w:h="16840"/>
      <w:pgMar w:top="426" w:right="701" w:bottom="567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703"/>
    <w:multiLevelType w:val="multilevel"/>
    <w:tmpl w:val="5BC072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63924"/>
    <w:multiLevelType w:val="multilevel"/>
    <w:tmpl w:val="AD2C1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27851"/>
    <w:multiLevelType w:val="multilevel"/>
    <w:tmpl w:val="1F1E3A3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326112"/>
    <w:multiLevelType w:val="multilevel"/>
    <w:tmpl w:val="72E2B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783676"/>
    <w:multiLevelType w:val="hybridMultilevel"/>
    <w:tmpl w:val="F23A2542"/>
    <w:lvl w:ilvl="0" w:tplc="9F924F5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071F0C"/>
    <w:multiLevelType w:val="hybridMultilevel"/>
    <w:tmpl w:val="9A28554A"/>
    <w:lvl w:ilvl="0" w:tplc="C2C81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2E5203"/>
    <w:multiLevelType w:val="multilevel"/>
    <w:tmpl w:val="09C64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CB3BD2"/>
    <w:multiLevelType w:val="multilevel"/>
    <w:tmpl w:val="48566BD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E049F6"/>
    <w:multiLevelType w:val="multilevel"/>
    <w:tmpl w:val="53881BF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121BDB"/>
    <w:multiLevelType w:val="multilevel"/>
    <w:tmpl w:val="B76897E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9D7EFC"/>
    <w:multiLevelType w:val="multilevel"/>
    <w:tmpl w:val="B9F4523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B74366"/>
    <w:multiLevelType w:val="multilevel"/>
    <w:tmpl w:val="D92AE2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B84F45"/>
    <w:multiLevelType w:val="multilevel"/>
    <w:tmpl w:val="9D88D7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3" w15:restartNumberingAfterBreak="0">
    <w:nsid w:val="55EE4A4E"/>
    <w:multiLevelType w:val="multilevel"/>
    <w:tmpl w:val="9ABCC7C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A94021"/>
    <w:multiLevelType w:val="multilevel"/>
    <w:tmpl w:val="F3B89A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A5711B"/>
    <w:multiLevelType w:val="multilevel"/>
    <w:tmpl w:val="F23EC6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18762A"/>
    <w:multiLevelType w:val="hybridMultilevel"/>
    <w:tmpl w:val="2424BD98"/>
    <w:lvl w:ilvl="0" w:tplc="F88845DA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7B107FA"/>
    <w:multiLevelType w:val="multilevel"/>
    <w:tmpl w:val="4410AD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5399309">
    <w:abstractNumId w:val="17"/>
  </w:num>
  <w:num w:numId="2" w16cid:durableId="1811434889">
    <w:abstractNumId w:val="13"/>
  </w:num>
  <w:num w:numId="3" w16cid:durableId="1183713039">
    <w:abstractNumId w:val="3"/>
  </w:num>
  <w:num w:numId="4" w16cid:durableId="1880168516">
    <w:abstractNumId w:val="7"/>
  </w:num>
  <w:num w:numId="5" w16cid:durableId="783306022">
    <w:abstractNumId w:val="8"/>
  </w:num>
  <w:num w:numId="6" w16cid:durableId="1771311489">
    <w:abstractNumId w:val="9"/>
  </w:num>
  <w:num w:numId="7" w16cid:durableId="826173313">
    <w:abstractNumId w:val="2"/>
  </w:num>
  <w:num w:numId="8" w16cid:durableId="440804208">
    <w:abstractNumId w:val="15"/>
  </w:num>
  <w:num w:numId="9" w16cid:durableId="1153837437">
    <w:abstractNumId w:val="10"/>
  </w:num>
  <w:num w:numId="10" w16cid:durableId="1695619102">
    <w:abstractNumId w:val="6"/>
  </w:num>
  <w:num w:numId="11" w16cid:durableId="1961909736">
    <w:abstractNumId w:val="1"/>
  </w:num>
  <w:num w:numId="12" w16cid:durableId="1698582708">
    <w:abstractNumId w:val="4"/>
  </w:num>
  <w:num w:numId="13" w16cid:durableId="1610503561">
    <w:abstractNumId w:val="12"/>
  </w:num>
  <w:num w:numId="14" w16cid:durableId="578951468">
    <w:abstractNumId w:val="0"/>
  </w:num>
  <w:num w:numId="15" w16cid:durableId="1757969188">
    <w:abstractNumId w:val="5"/>
  </w:num>
  <w:num w:numId="16" w16cid:durableId="1710833769">
    <w:abstractNumId w:val="16"/>
  </w:num>
  <w:num w:numId="17" w16cid:durableId="1047872845">
    <w:abstractNumId w:val="11"/>
  </w:num>
  <w:num w:numId="18" w16cid:durableId="1878394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42"/>
    <w:rsid w:val="00093C1C"/>
    <w:rsid w:val="006C0B77"/>
    <w:rsid w:val="007E4D42"/>
    <w:rsid w:val="008242FF"/>
    <w:rsid w:val="00870751"/>
    <w:rsid w:val="00922C48"/>
    <w:rsid w:val="0095620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067E"/>
  <w15:chartTrackingRefBased/>
  <w15:docId w15:val="{F0150636-E441-420E-A24B-112720EB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620A"/>
  </w:style>
  <w:style w:type="character" w:customStyle="1" w:styleId="a3">
    <w:name w:val="Сноска_"/>
    <w:basedOn w:val="a0"/>
    <w:link w:val="a4"/>
    <w:rsid w:val="009562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Сноска (2)_"/>
    <w:basedOn w:val="a0"/>
    <w:link w:val="20"/>
    <w:rsid w:val="009562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Сноска (3)_"/>
    <w:basedOn w:val="a0"/>
    <w:link w:val="30"/>
    <w:rsid w:val="009562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Сноска (3) + Полужирный"/>
    <w:basedOn w:val="3"/>
    <w:rsid w:val="009562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956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rsid w:val="00956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sid w:val="00956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9562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9562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956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Заголовок №3 + Не полужирный"/>
    <w:basedOn w:val="32"/>
    <w:rsid w:val="009562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4"/>
    <w:rsid w:val="009562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956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9562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Колонтитул + 13 pt;Полужирный"/>
    <w:basedOn w:val="a5"/>
    <w:rsid w:val="00956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620A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rsid w:val="009562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rsid w:val="009562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9562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95620A"/>
    <w:rPr>
      <w:rFonts w:ascii="Franklin Gothic Heavy" w:eastAsia="Franklin Gothic Heavy" w:hAnsi="Franklin Gothic Heavy" w:cs="Franklin Gothic Heavy"/>
      <w:i/>
      <w:iCs/>
      <w:spacing w:val="20"/>
      <w:shd w:val="clear" w:color="auto" w:fill="FFFFFF"/>
    </w:rPr>
  </w:style>
  <w:style w:type="paragraph" w:customStyle="1" w:styleId="a4">
    <w:name w:val="Сноска"/>
    <w:basedOn w:val="a"/>
    <w:link w:val="a3"/>
    <w:rsid w:val="0095620A"/>
    <w:pPr>
      <w:widowControl w:val="0"/>
      <w:shd w:val="clear" w:color="auto" w:fill="FFFFFF"/>
      <w:spacing w:after="0" w:line="278" w:lineRule="exact"/>
      <w:jc w:val="both"/>
    </w:pPr>
    <w:rPr>
      <w:rFonts w:eastAsia="Times New Roman" w:cs="Times New Roman"/>
      <w:kern w:val="2"/>
      <w:sz w:val="22"/>
      <w14:ligatures w14:val="standardContextual"/>
    </w:rPr>
  </w:style>
  <w:style w:type="paragraph" w:customStyle="1" w:styleId="20">
    <w:name w:val="Сноска (2)"/>
    <w:basedOn w:val="a"/>
    <w:link w:val="2"/>
    <w:rsid w:val="0095620A"/>
    <w:pPr>
      <w:widowControl w:val="0"/>
      <w:shd w:val="clear" w:color="auto" w:fill="FFFFFF"/>
      <w:spacing w:after="0" w:line="480" w:lineRule="exact"/>
      <w:jc w:val="both"/>
    </w:pPr>
    <w:rPr>
      <w:rFonts w:eastAsia="Times New Roman" w:cs="Times New Roman"/>
      <w:b/>
      <w:bCs/>
      <w:kern w:val="2"/>
      <w:sz w:val="26"/>
      <w:szCs w:val="26"/>
      <w14:ligatures w14:val="standardContextual"/>
    </w:rPr>
  </w:style>
  <w:style w:type="paragraph" w:customStyle="1" w:styleId="30">
    <w:name w:val="Сноска (3)"/>
    <w:basedOn w:val="a"/>
    <w:link w:val="3"/>
    <w:rsid w:val="0095620A"/>
    <w:pPr>
      <w:widowControl w:val="0"/>
      <w:shd w:val="clear" w:color="auto" w:fill="FFFFFF"/>
      <w:spacing w:after="0" w:line="480" w:lineRule="exact"/>
      <w:jc w:val="both"/>
    </w:pPr>
    <w:rPr>
      <w:rFonts w:eastAsia="Times New Roman" w:cs="Times New Roman"/>
      <w:kern w:val="2"/>
      <w:sz w:val="26"/>
      <w:szCs w:val="26"/>
      <w14:ligatures w14:val="standardContextual"/>
    </w:rPr>
  </w:style>
  <w:style w:type="paragraph" w:customStyle="1" w:styleId="33">
    <w:name w:val="Заголовок №3"/>
    <w:basedOn w:val="a"/>
    <w:link w:val="32"/>
    <w:rsid w:val="0095620A"/>
    <w:pPr>
      <w:widowControl w:val="0"/>
      <w:shd w:val="clear" w:color="auto" w:fill="FFFFFF"/>
      <w:spacing w:before="480" w:after="0" w:line="480" w:lineRule="exact"/>
      <w:outlineLvl w:val="2"/>
    </w:pPr>
    <w:rPr>
      <w:rFonts w:eastAsia="Times New Roman" w:cs="Times New Roman"/>
      <w:b/>
      <w:bCs/>
      <w:kern w:val="2"/>
      <w:sz w:val="26"/>
      <w:szCs w:val="26"/>
      <w14:ligatures w14:val="standardContextual"/>
    </w:rPr>
  </w:style>
  <w:style w:type="paragraph" w:customStyle="1" w:styleId="35">
    <w:name w:val="Основной текст (3)"/>
    <w:basedOn w:val="a"/>
    <w:link w:val="34"/>
    <w:rsid w:val="0095620A"/>
    <w:pPr>
      <w:widowControl w:val="0"/>
      <w:shd w:val="clear" w:color="auto" w:fill="FFFFFF"/>
      <w:spacing w:after="0" w:line="480" w:lineRule="exact"/>
      <w:jc w:val="center"/>
    </w:pPr>
    <w:rPr>
      <w:rFonts w:eastAsia="Times New Roman" w:cs="Times New Roman"/>
      <w:b/>
      <w:bCs/>
      <w:kern w:val="2"/>
      <w:sz w:val="26"/>
      <w:szCs w:val="26"/>
      <w14:ligatures w14:val="standardContextual"/>
    </w:rPr>
  </w:style>
  <w:style w:type="paragraph" w:customStyle="1" w:styleId="a8">
    <w:name w:val="Подпись к таблице"/>
    <w:basedOn w:val="a"/>
    <w:link w:val="a7"/>
    <w:rsid w:val="0095620A"/>
    <w:pPr>
      <w:widowControl w:val="0"/>
      <w:shd w:val="clear" w:color="auto" w:fill="FFFFFF"/>
      <w:spacing w:after="0" w:line="274" w:lineRule="exact"/>
    </w:pPr>
    <w:rPr>
      <w:rFonts w:eastAsia="Times New Roman" w:cs="Times New Roman"/>
      <w:kern w:val="2"/>
      <w:sz w:val="22"/>
      <w14:ligatures w14:val="standardContextual"/>
    </w:rPr>
  </w:style>
  <w:style w:type="paragraph" w:customStyle="1" w:styleId="40">
    <w:name w:val="Основной текст (4)"/>
    <w:basedOn w:val="a"/>
    <w:link w:val="4"/>
    <w:rsid w:val="0095620A"/>
    <w:pPr>
      <w:widowControl w:val="0"/>
      <w:shd w:val="clear" w:color="auto" w:fill="FFFFFF"/>
      <w:spacing w:after="400" w:line="188" w:lineRule="exact"/>
    </w:pPr>
    <w:rPr>
      <w:rFonts w:eastAsia="Times New Roman" w:cs="Times New Roman"/>
      <w:i/>
      <w:iCs/>
      <w:kern w:val="2"/>
      <w:sz w:val="17"/>
      <w:szCs w:val="17"/>
      <w14:ligatures w14:val="standardContextual"/>
    </w:rPr>
  </w:style>
  <w:style w:type="paragraph" w:customStyle="1" w:styleId="11">
    <w:name w:val="Заголовок №1"/>
    <w:basedOn w:val="a"/>
    <w:link w:val="10"/>
    <w:rsid w:val="0095620A"/>
    <w:pPr>
      <w:widowControl w:val="0"/>
      <w:shd w:val="clear" w:color="auto" w:fill="FFFFFF"/>
      <w:spacing w:before="660" w:after="0" w:line="288" w:lineRule="exact"/>
      <w:jc w:val="right"/>
      <w:outlineLvl w:val="0"/>
    </w:pPr>
    <w:rPr>
      <w:rFonts w:eastAsia="Times New Roman" w:cs="Times New Roman"/>
      <w:kern w:val="2"/>
      <w:sz w:val="26"/>
      <w:szCs w:val="26"/>
      <w14:ligatures w14:val="standardContextual"/>
    </w:rPr>
  </w:style>
  <w:style w:type="paragraph" w:customStyle="1" w:styleId="50">
    <w:name w:val="Основной текст (5)"/>
    <w:basedOn w:val="a"/>
    <w:link w:val="5"/>
    <w:rsid w:val="0095620A"/>
    <w:pPr>
      <w:widowControl w:val="0"/>
      <w:shd w:val="clear" w:color="auto" w:fill="FFFFFF"/>
      <w:spacing w:before="280" w:after="0" w:line="244" w:lineRule="exact"/>
      <w:jc w:val="both"/>
    </w:pPr>
    <w:rPr>
      <w:rFonts w:eastAsia="Times New Roman" w:cs="Times New Roman"/>
      <w:kern w:val="2"/>
      <w:sz w:val="22"/>
      <w14:ligatures w14:val="standardContextual"/>
    </w:rPr>
  </w:style>
  <w:style w:type="paragraph" w:customStyle="1" w:styleId="25">
    <w:name w:val="Заголовок №2"/>
    <w:basedOn w:val="a"/>
    <w:link w:val="24"/>
    <w:rsid w:val="0095620A"/>
    <w:pPr>
      <w:widowControl w:val="0"/>
      <w:shd w:val="clear" w:color="auto" w:fill="FFFFFF"/>
      <w:spacing w:after="0" w:line="226" w:lineRule="exac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20"/>
      <w:kern w:val="2"/>
      <w:sz w:val="22"/>
      <w14:ligatures w14:val="standardContextual"/>
    </w:rPr>
  </w:style>
  <w:style w:type="character" w:customStyle="1" w:styleId="12">
    <w:name w:val="Гиперссылка1"/>
    <w:basedOn w:val="a0"/>
    <w:uiPriority w:val="99"/>
    <w:unhideWhenUsed/>
    <w:rsid w:val="0095620A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95620A"/>
    <w:pPr>
      <w:widowControl w:val="0"/>
      <w:tabs>
        <w:tab w:val="center" w:pos="4677"/>
        <w:tab w:val="right" w:pos="9355"/>
      </w:tabs>
      <w:spacing w:after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95620A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ab">
    <w:name w:val="footer"/>
    <w:basedOn w:val="a"/>
    <w:link w:val="ac"/>
    <w:uiPriority w:val="99"/>
    <w:unhideWhenUsed/>
    <w:rsid w:val="0095620A"/>
    <w:pPr>
      <w:widowControl w:val="0"/>
      <w:tabs>
        <w:tab w:val="center" w:pos="4677"/>
        <w:tab w:val="right" w:pos="9355"/>
      </w:tabs>
      <w:spacing w:after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95620A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customStyle="1" w:styleId="ad">
    <w:name w:val="МОН"/>
    <w:basedOn w:val="a"/>
    <w:rsid w:val="0095620A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paragraph" w:styleId="ae">
    <w:name w:val="Plain Text"/>
    <w:basedOn w:val="a"/>
    <w:link w:val="af"/>
    <w:uiPriority w:val="99"/>
    <w:unhideWhenUsed/>
    <w:rsid w:val="0095620A"/>
    <w:pPr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rsid w:val="0095620A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af0">
    <w:name w:val="Основной текст_"/>
    <w:basedOn w:val="a0"/>
    <w:link w:val="51"/>
    <w:rsid w:val="009562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0"/>
    <w:rsid w:val="0095620A"/>
    <w:pPr>
      <w:shd w:val="clear" w:color="auto" w:fill="FFFFFF"/>
      <w:spacing w:before="540" w:after="720" w:line="260" w:lineRule="exact"/>
      <w:ind w:hanging="420"/>
    </w:pPr>
    <w:rPr>
      <w:rFonts w:eastAsia="Times New Roman" w:cs="Times New Roman"/>
      <w:kern w:val="2"/>
      <w:sz w:val="21"/>
      <w:szCs w:val="21"/>
      <w14:ligatures w14:val="standardContextual"/>
    </w:rPr>
  </w:style>
  <w:style w:type="table" w:customStyle="1" w:styleId="13">
    <w:name w:val="Сетка таблицы1"/>
    <w:basedOn w:val="a1"/>
    <w:next w:val="af1"/>
    <w:uiPriority w:val="59"/>
    <w:rsid w:val="009562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5620A"/>
    <w:pPr>
      <w:widowControl w:val="0"/>
      <w:spacing w:after="0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620A"/>
    <w:rPr>
      <w:rFonts w:ascii="Tahoma" w:eastAsia="Courier New" w:hAnsi="Tahoma" w:cs="Tahoma"/>
      <w:color w:val="000000"/>
      <w:kern w:val="0"/>
      <w:sz w:val="16"/>
      <w:szCs w:val="16"/>
      <w:lang w:eastAsia="ru-RU" w:bidi="ru-RU"/>
      <w14:ligatures w14:val="none"/>
    </w:rPr>
  </w:style>
  <w:style w:type="paragraph" w:styleId="af4">
    <w:name w:val="List Paragraph"/>
    <w:basedOn w:val="a"/>
    <w:uiPriority w:val="34"/>
    <w:qFormat/>
    <w:rsid w:val="0095620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5620A"/>
    <w:rPr>
      <w:color w:val="605E5C"/>
      <w:shd w:val="clear" w:color="auto" w:fill="E1DFDD"/>
    </w:rPr>
  </w:style>
  <w:style w:type="character" w:styleId="af5">
    <w:name w:val="Hyperlink"/>
    <w:basedOn w:val="a0"/>
    <w:uiPriority w:val="99"/>
    <w:unhideWhenUsed/>
    <w:rsid w:val="0095620A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95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09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olginsk_ruo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olginsk_ruo@govrb.ru" TargetMode="External"/><Relationship Id="rId5" Type="http://schemas.openxmlformats.org/officeDocument/2006/relationships/hyperlink" Target="http://ruoivolga.ru/site/item?id=4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4022</Words>
  <Characters>22927</Characters>
  <Application>Microsoft Office Word</Application>
  <DocSecurity>0</DocSecurity>
  <Lines>191</Lines>
  <Paragraphs>53</Paragraphs>
  <ScaleCrop>false</ScaleCrop>
  <Company/>
  <LinksUpToDate>false</LinksUpToDate>
  <CharactersWithSpaces>26896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2023-03-03T01:22:00Z</dcterms:created>
  <dcterms:modified xsi:type="dcterms:W3CDTF">2023-03-03T06:06:00Z</dcterms:modified>
</cp:coreProperties>
</file>