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3F" w:rsidRPr="00DE7D3F" w:rsidRDefault="00DE7D3F" w:rsidP="00DE7D3F">
      <w:pPr>
        <w:spacing w:after="0"/>
        <w:jc w:val="center"/>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Министерство образования и науки Российской Федерации</w:t>
      </w:r>
    </w:p>
    <w:p w:rsidR="00DE7D3F" w:rsidRPr="00DE7D3F" w:rsidRDefault="00DE7D3F" w:rsidP="00DE7D3F">
      <w:pPr>
        <w:spacing w:after="0"/>
        <w:jc w:val="center"/>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Федеральное государственное бюджетное научное учреждение</w:t>
      </w:r>
    </w:p>
    <w:p w:rsidR="00DE7D3F" w:rsidRPr="00DE7D3F" w:rsidRDefault="00DE7D3F" w:rsidP="00DE7D3F">
      <w:pPr>
        <w:shd w:val="clear" w:color="auto" w:fill="FFFFFF"/>
        <w:spacing w:after="0"/>
        <w:jc w:val="center"/>
        <w:rPr>
          <w:rFonts w:ascii="Times New Roman" w:eastAsia="Calibri" w:hAnsi="Times New Roman" w:cs="Times New Roman"/>
          <w:color w:val="000000"/>
          <w:sz w:val="28"/>
          <w:szCs w:val="28"/>
        </w:rPr>
      </w:pPr>
      <w:r w:rsidRPr="00DE7D3F">
        <w:rPr>
          <w:rFonts w:ascii="Times New Roman" w:eastAsia="Calibri" w:hAnsi="Times New Roman" w:cs="Times New Roman"/>
          <w:bCs/>
          <w:color w:val="000000"/>
          <w:sz w:val="28"/>
          <w:szCs w:val="28"/>
        </w:rPr>
        <w:t>«Центр защиты прав и интересов детей»</w:t>
      </w: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FA6F1D" w:rsidP="00DE7D3F">
      <w:pPr>
        <w:spacing w:after="0" w:line="360" w:lineRule="auto"/>
        <w:jc w:val="center"/>
        <w:rPr>
          <w:rFonts w:ascii="Times New Roman" w:eastAsia="Calibri" w:hAnsi="Times New Roman" w:cs="Times New Roman"/>
          <w:b/>
          <w:color w:val="000000"/>
          <w:sz w:val="32"/>
          <w:szCs w:val="32"/>
        </w:rPr>
      </w:pPr>
      <w:r w:rsidRPr="00DE7D3F">
        <w:rPr>
          <w:rFonts w:ascii="Times New Roman" w:eastAsia="Calibri" w:hAnsi="Times New Roman" w:cs="Times New Roman"/>
          <w:b/>
          <w:color w:val="000000"/>
          <w:sz w:val="32"/>
          <w:szCs w:val="32"/>
        </w:rPr>
        <w:t xml:space="preserve">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 </w:t>
      </w: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line="360" w:lineRule="auto"/>
        <w:jc w:val="center"/>
        <w:rPr>
          <w:rFonts w:ascii="Times New Roman" w:eastAsia="Calibri" w:hAnsi="Times New Roman" w:cs="Times New Roman"/>
          <w:b/>
          <w:color w:val="000000"/>
          <w:sz w:val="28"/>
          <w:szCs w:val="28"/>
        </w:rPr>
      </w:pPr>
    </w:p>
    <w:p w:rsidR="00DE7D3F" w:rsidRPr="00DE7D3F" w:rsidRDefault="00DE7D3F" w:rsidP="00DE7D3F">
      <w:pPr>
        <w:spacing w:after="0"/>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Москва,  2018</w:t>
      </w:r>
      <w:r w:rsidRPr="00DE7D3F">
        <w:rPr>
          <w:rFonts w:ascii="Times New Roman" w:eastAsia="Calibri" w:hAnsi="Times New Roman" w:cs="Times New Roman"/>
          <w:color w:val="000000"/>
          <w:sz w:val="28"/>
          <w:szCs w:val="28"/>
        </w:rPr>
        <w:br w:type="page"/>
      </w:r>
    </w:p>
    <w:p w:rsidR="00DE7D3F" w:rsidRPr="00DE7D3F" w:rsidRDefault="00DE7D3F" w:rsidP="00DE7D3F">
      <w:pPr>
        <w:spacing w:after="0"/>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lastRenderedPageBreak/>
        <w:t xml:space="preserve">СОДЕРЖАНИЕ </w:t>
      </w: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1. ВВЕДЕНИЕ…………………………………………………………..………..…..3</w:t>
      </w:r>
    </w:p>
    <w:p w:rsidR="00DE7D3F" w:rsidRPr="00DE7D3F" w:rsidRDefault="00DE7D3F" w:rsidP="00DE7D3F">
      <w:pPr>
        <w:tabs>
          <w:tab w:val="left" w:pos="4800"/>
        </w:tabs>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2. ПРЕДРАССУДКИ И ФАКТЫ О СУИЦИДЕ</w:t>
      </w:r>
      <w:r w:rsidRPr="00DE7D3F">
        <w:rPr>
          <w:rFonts w:ascii="Times New Roman" w:eastAsia="Times New Roman" w:hAnsi="Times New Roman" w:cs="Times New Roman"/>
          <w:bCs/>
          <w:color w:val="000000"/>
          <w:sz w:val="28"/>
          <w:szCs w:val="28"/>
          <w:lang w:eastAsia="ru-RU"/>
        </w:rPr>
        <w:tab/>
        <w:t>………………………………..…..3</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3. «ПСИХОЛОГИЧЕСКИЙ ПОРТРЕТ» СОВРЕМЕННЫХ ДЕТЕЙ И ПОДРОСТКОВ И ПСИХОЛОГИЧЕСКАЯ БЕЗОПАСНОСТЬ</w:t>
      </w:r>
      <w:r w:rsidRPr="00DE7D3F">
        <w:rPr>
          <w:rFonts w:ascii="Times New Roman" w:eastAsia="Calibri" w:hAnsi="Times New Roman" w:cs="Times New Roman"/>
          <w:bCs/>
          <w:color w:val="000000"/>
          <w:sz w:val="28"/>
          <w:szCs w:val="28"/>
        </w:rPr>
        <w:t>…………..…..….</w:t>
      </w:r>
      <w:r w:rsidRPr="00DE7D3F">
        <w:rPr>
          <w:rFonts w:ascii="Times New Roman" w:eastAsia="Calibri" w:hAnsi="Times New Roman" w:cs="Times New Roman"/>
          <w:color w:val="000000"/>
          <w:sz w:val="28"/>
          <w:szCs w:val="28"/>
        </w:rPr>
        <w:t>7</w:t>
      </w:r>
    </w:p>
    <w:p w:rsidR="00DE7D3F" w:rsidRPr="00DE7D3F" w:rsidRDefault="00DE7D3F" w:rsidP="00DE7D3F">
      <w:pPr>
        <w:tabs>
          <w:tab w:val="left" w:pos="284"/>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ab/>
      </w:r>
      <w:r w:rsidRPr="00DE7D3F">
        <w:rPr>
          <w:rFonts w:ascii="Times New Roman" w:eastAsia="Calibri" w:hAnsi="Times New Roman" w:cs="Times New Roman"/>
          <w:bCs/>
          <w:color w:val="000000"/>
          <w:sz w:val="28"/>
          <w:szCs w:val="28"/>
        </w:rPr>
        <w:t>Особенности подросткового возраста……………………………………..…..…..7</w:t>
      </w:r>
    </w:p>
    <w:p w:rsidR="00DE7D3F" w:rsidRPr="00DE7D3F" w:rsidRDefault="00DE7D3F" w:rsidP="00DE7D3F">
      <w:pPr>
        <w:tabs>
          <w:tab w:val="left" w:pos="284"/>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ab/>
        <w:t>Внутренние противоречия подростков</w:t>
      </w:r>
      <w:r w:rsidRPr="00DE7D3F">
        <w:rPr>
          <w:rFonts w:ascii="Times New Roman" w:eastAsia="Calibri" w:hAnsi="Times New Roman" w:cs="Times New Roman"/>
          <w:bCs/>
          <w:color w:val="000000"/>
          <w:sz w:val="28"/>
          <w:szCs w:val="28"/>
        </w:rPr>
        <w:t>………………………………………..…..8</w:t>
      </w:r>
    </w:p>
    <w:p w:rsidR="00DE7D3F" w:rsidRPr="00DE7D3F" w:rsidRDefault="00DE7D3F" w:rsidP="00DE7D3F">
      <w:pPr>
        <w:tabs>
          <w:tab w:val="left" w:pos="284"/>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ab/>
      </w:r>
      <w:r w:rsidRPr="00DE7D3F">
        <w:rPr>
          <w:rFonts w:ascii="Times New Roman" w:eastAsia="Calibri" w:hAnsi="Times New Roman" w:cs="Times New Roman"/>
          <w:bCs/>
          <w:color w:val="000000"/>
          <w:sz w:val="28"/>
          <w:szCs w:val="28"/>
        </w:rPr>
        <w:t>Реакция на жизненные проблемы…………………………………………..…..….8</w:t>
      </w:r>
    </w:p>
    <w:p w:rsidR="00DE7D3F" w:rsidRPr="00DE7D3F" w:rsidRDefault="00DE7D3F" w:rsidP="00DE7D3F">
      <w:pPr>
        <w:tabs>
          <w:tab w:val="left" w:pos="284"/>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ab/>
        <w:t>Факторы угроз психологической безопасности</w:t>
      </w:r>
      <w:r w:rsidRPr="00DE7D3F">
        <w:rPr>
          <w:rFonts w:ascii="Times New Roman" w:eastAsia="Calibri" w:hAnsi="Times New Roman" w:cs="Times New Roman"/>
          <w:bCs/>
          <w:color w:val="000000"/>
          <w:sz w:val="28"/>
          <w:szCs w:val="28"/>
        </w:rPr>
        <w:t>………………………………..…9</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4. ОПРЕДЕЛЕНИЕ И КЛАССИФИКАЦИЯ  СУИЦИДАЛЬНОГО ПОВЕДЕНИЯ. ОСНОВНЫЕ ГРУППЫ РИСКА (ИНДИКАТОРЫ, ФАКТОРЫ РИСКА, ВНЕШНИЕ ПРИЗНАКИ  СУИЦИДАЛЬНОГО  РИСКА)</w:t>
      </w:r>
      <w:r w:rsidRPr="00DE7D3F">
        <w:rPr>
          <w:rFonts w:ascii="Calibri" w:eastAsia="Calibri" w:hAnsi="Calibri" w:cs="Times New Roman"/>
          <w:bCs/>
          <w:color w:val="000000"/>
          <w:sz w:val="28"/>
          <w:szCs w:val="28"/>
        </w:rPr>
        <w:t xml:space="preserve"> </w:t>
      </w:r>
      <w:r w:rsidRPr="00DE7D3F">
        <w:rPr>
          <w:rFonts w:ascii="Times New Roman" w:eastAsia="Calibri" w:hAnsi="Times New Roman" w:cs="Times New Roman"/>
          <w:bCs/>
          <w:color w:val="000000"/>
          <w:sz w:val="28"/>
          <w:szCs w:val="28"/>
        </w:rPr>
        <w:t>…………………..…….11</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Определение и классификация суицидального поведения……………..…..…...11</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Суицидальное поведение с преимущественным воздействием  </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на значимых других……………………………………………….…………..…...11</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Аффективное суицидальное поведение……………………………..……..……..12</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Истинное суицидальное поведение……………………………………..…..…….12</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Мотивы суицидального поведения……………………………………..…..……..12</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Поведенческие признаки суицидального поведения…………………..…..…….14</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Вербальные признаки суицидального поведения………………………..…..…..15</w:t>
      </w:r>
    </w:p>
    <w:p w:rsidR="00DE7D3F" w:rsidRPr="00DE7D3F" w:rsidRDefault="00DE7D3F" w:rsidP="00DE7D3F">
      <w:pPr>
        <w:tabs>
          <w:tab w:val="left" w:pos="993"/>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Признаки высокой вероятности реализации попытки самоубийства…………..16</w:t>
      </w:r>
    </w:p>
    <w:p w:rsidR="00DE7D3F" w:rsidRPr="00DE7D3F" w:rsidRDefault="00DE7D3F" w:rsidP="00DE7D3F">
      <w:pPr>
        <w:spacing w:after="0"/>
        <w:jc w:val="both"/>
        <w:rPr>
          <w:rFonts w:ascii="Times New Roman" w:eastAsia="Times New Roman" w:hAnsi="Times New Roman" w:cs="Times New Roman"/>
          <w:color w:val="000000"/>
          <w:sz w:val="28"/>
          <w:szCs w:val="28"/>
          <w:shd w:val="clear" w:color="auto" w:fill="FFFFFF"/>
          <w:lang w:eastAsia="ru-RU"/>
        </w:rPr>
      </w:pPr>
      <w:r w:rsidRPr="00DE7D3F">
        <w:rPr>
          <w:rFonts w:ascii="Times New Roman" w:eastAsia="Calibri" w:hAnsi="Times New Roman" w:cs="Times New Roman"/>
          <w:color w:val="000000"/>
          <w:sz w:val="28"/>
          <w:szCs w:val="28"/>
        </w:rPr>
        <w:t>5. </w:t>
      </w:r>
      <w:r w:rsidRPr="00DE7D3F">
        <w:rPr>
          <w:rFonts w:ascii="Times New Roman" w:eastAsia="Times New Roman" w:hAnsi="Times New Roman" w:cs="Times New Roman"/>
          <w:color w:val="000000"/>
          <w:sz w:val="28"/>
          <w:szCs w:val="28"/>
          <w:shd w:val="clear" w:color="auto" w:fill="FFFFFF"/>
          <w:lang w:eastAsia="ru-RU"/>
        </w:rPr>
        <w:t>ПРОФИЛАКТИКА СУИЦИДАЛЬНОГО РИСКА</w:t>
      </w:r>
      <w:r w:rsidRPr="00DE7D3F">
        <w:rPr>
          <w:rFonts w:ascii="Times New Roman" w:eastAsia="Calibri" w:hAnsi="Times New Roman" w:cs="Times New Roman"/>
          <w:bCs/>
          <w:color w:val="000000"/>
          <w:sz w:val="28"/>
          <w:szCs w:val="28"/>
        </w:rPr>
        <w:t>……………………..….…..</w:t>
      </w:r>
      <w:r w:rsidRPr="00DE7D3F">
        <w:rPr>
          <w:rFonts w:ascii="Times New Roman" w:eastAsia="Calibri" w:hAnsi="Times New Roman" w:cs="Times New Roman"/>
          <w:color w:val="000000"/>
          <w:sz w:val="28"/>
          <w:szCs w:val="28"/>
        </w:rPr>
        <w:t>16</w:t>
      </w:r>
      <w:r w:rsidRPr="00DE7D3F">
        <w:rPr>
          <w:rFonts w:ascii="Times New Roman" w:eastAsia="Times New Roman" w:hAnsi="Times New Roman" w:cs="Times New Roman"/>
          <w:color w:val="000000"/>
          <w:sz w:val="28"/>
          <w:szCs w:val="28"/>
          <w:shd w:val="clear" w:color="auto" w:fill="FFFFFF"/>
          <w:lang w:eastAsia="ru-RU"/>
        </w:rPr>
        <w:t xml:space="preserve"> </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Как родителям вести себя с суицидальным подростком</w:t>
      </w:r>
      <w:r w:rsidRPr="00DE7D3F">
        <w:rPr>
          <w:rFonts w:ascii="Times New Roman" w:eastAsia="Calibri" w:hAnsi="Times New Roman" w:cs="Times New Roman"/>
          <w:bCs/>
          <w:color w:val="000000"/>
          <w:sz w:val="28"/>
          <w:szCs w:val="28"/>
        </w:rPr>
        <w:t>………………………...</w:t>
      </w:r>
      <w:r w:rsidRPr="00DE7D3F">
        <w:rPr>
          <w:rFonts w:ascii="Times New Roman" w:eastAsia="Calibri" w:hAnsi="Times New Roman" w:cs="Times New Roman"/>
          <w:color w:val="000000"/>
          <w:sz w:val="28"/>
          <w:szCs w:val="28"/>
        </w:rPr>
        <w:t>16</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Памятка для родителей по профилактике суицида среди подростков …………17</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Обучение родителей педагогами-психологами и социальными педагогами </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поведению с суицидальным подростком…………………………………………22</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Рекомендации родителям: помощь детям и подросткам </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с суицидальными тенденциями или отчаявшимся……………………………….24</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6. РЕКОМЕНДУЕМАЯ ЛИТЕРАТУРА……………………………….…………….25</w:t>
      </w:r>
    </w:p>
    <w:p w:rsidR="00DE7D3F" w:rsidRPr="00DE7D3F" w:rsidRDefault="00DE7D3F" w:rsidP="00DE7D3F">
      <w:pPr>
        <w:tabs>
          <w:tab w:val="left" w:pos="793"/>
          <w:tab w:val="left" w:pos="8794"/>
        </w:tabs>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7. ПРИЛОЖЕНИЕ…………………………………………………………….......…..27</w:t>
      </w:r>
    </w:p>
    <w:p w:rsidR="00DE7D3F" w:rsidRPr="00DE7D3F" w:rsidRDefault="00DE7D3F" w:rsidP="00DE7D3F">
      <w:pPr>
        <w:spacing w:after="0"/>
        <w:jc w:val="center"/>
        <w:rPr>
          <w:rFonts w:ascii="Times New Roman" w:eastAsia="Calibri" w:hAnsi="Times New Roman" w:cs="Times New Roman"/>
          <w:color w:val="000000"/>
          <w:sz w:val="28"/>
          <w:szCs w:val="28"/>
        </w:rPr>
      </w:pPr>
    </w:p>
    <w:p w:rsidR="00DE7D3F" w:rsidRPr="00DE7D3F" w:rsidRDefault="00DE7D3F" w:rsidP="00DE7D3F">
      <w:pPr>
        <w:spacing w:after="0"/>
        <w:jc w:val="center"/>
        <w:rPr>
          <w:rFonts w:ascii="Times New Roman" w:eastAsia="Calibri" w:hAnsi="Times New Roman" w:cs="Times New Roman"/>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p>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br w:type="page"/>
      </w:r>
      <w:r w:rsidRPr="00DE7D3F">
        <w:rPr>
          <w:rFonts w:ascii="Times New Roman" w:eastAsia="Calibri" w:hAnsi="Times New Roman" w:cs="Times New Roman"/>
          <w:b/>
          <w:color w:val="000000"/>
          <w:sz w:val="28"/>
          <w:szCs w:val="28"/>
        </w:rPr>
        <w:lastRenderedPageBreak/>
        <w:t>1.</w:t>
      </w:r>
      <w:r w:rsidRPr="00DE7D3F">
        <w:rPr>
          <w:rFonts w:ascii="Times New Roman" w:eastAsia="Calibri" w:hAnsi="Times New Roman" w:cs="Times New Roman"/>
          <w:color w:val="000000"/>
          <w:sz w:val="28"/>
          <w:szCs w:val="28"/>
        </w:rPr>
        <w:t xml:space="preserve"> </w:t>
      </w:r>
      <w:r w:rsidRPr="00DE7D3F">
        <w:rPr>
          <w:rFonts w:ascii="Times New Roman" w:eastAsia="Calibri" w:hAnsi="Times New Roman" w:cs="Times New Roman"/>
          <w:b/>
          <w:color w:val="000000"/>
          <w:sz w:val="28"/>
          <w:szCs w:val="28"/>
        </w:rPr>
        <w:t>ВВЕДЕНИЕ</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Проблема самоубийства во многом является закрытой в нашей культуре. Часть информации родители детей получают через прессу, часть на примерах личного опыта рядом живущих людей, но в целом, говорить </w:t>
      </w:r>
      <w:r w:rsidRPr="00DE7D3F">
        <w:rPr>
          <w:rFonts w:ascii="Times New Roman" w:eastAsia="Calibri" w:hAnsi="Times New Roman" w:cs="Times New Roman"/>
          <w:color w:val="000000"/>
          <w:sz w:val="28"/>
          <w:szCs w:val="28"/>
        </w:rPr>
        <w:br/>
        <w:t xml:space="preserve">о смерти достаточно сложно. Малое количество литературы по данной тематике позволяет теме самоубийств обрастать мифами, предрассудками и искаженными фактами.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Безусловно, самоубийство — далеко не самая приятная тема для беседы. Однако жизнь показывает, насколько важно обсуждать ее как </w:t>
      </w:r>
      <w:r w:rsidRPr="00DE7D3F">
        <w:rPr>
          <w:rFonts w:ascii="Times New Roman" w:eastAsia="Calibri" w:hAnsi="Times New Roman" w:cs="Times New Roman"/>
          <w:color w:val="000000"/>
          <w:sz w:val="28"/>
          <w:szCs w:val="28"/>
        </w:rPr>
        <w:br/>
        <w:t xml:space="preserve">с профессионалами (врачами, психологами, школьными учителями), так и молодыми людьми и их родителями.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Специалисты службы охраны психического здоровья детей и подростков, опираясь на профессиональный опыт и поддержку различных служб и ведомств, в течение нескольких лет организуют в этой области обучение и подготовку различных групп населения, преследуя цель популяризации вопросов детско-подростковой психиатрии, раннего выявления симптомов отклоняющегося поведения и признаков нахождения ребенка в кризисной ситуации.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Изложенный материал адресован родителям и молодежи, так как они первыми сталкиваются с проблемой суицидального поведения своих детей, друзей, близких. По статистике в 70% случаев подростки, находящиеся в кризисной ситуации, ищут поддержку и помощь в кругу семьи и/или друзей-сверстников, в 20% — у педагогов, и только в 10% случаев обращаются к специалистам (врачам соматического профиля, психологам, психиатрам). </w:t>
      </w:r>
      <w:r w:rsidRPr="00DE7D3F">
        <w:rPr>
          <w:rFonts w:ascii="Times New Roman" w:eastAsia="Calibri" w:hAnsi="Times New Roman" w:cs="Times New Roman"/>
          <w:color w:val="000000"/>
          <w:sz w:val="28"/>
          <w:szCs w:val="28"/>
        </w:rPr>
        <w:br/>
        <w:t>От внимательного отношения и своевременного реагирования окружающих (родителей, педагогов, сверстников, медицинских работников) во многом зависит: реализует или остановит свой суицидальный план подросток.</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С целью повышения информированности родителей обучающихся образовательных организаций по вопросам профилактики суицидального поведения среди несовершеннолетних разработаны «Методические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склонных к суицидальному поведению» (далее — Методические рекомендации). </w:t>
      </w: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E7D3F">
        <w:rPr>
          <w:rFonts w:ascii="Times New Roman" w:eastAsia="Times New Roman" w:hAnsi="Times New Roman" w:cs="Times New Roman"/>
          <w:b/>
          <w:bCs/>
          <w:color w:val="000000"/>
          <w:sz w:val="28"/>
          <w:szCs w:val="28"/>
          <w:lang w:eastAsia="ru-RU"/>
        </w:rPr>
        <w:lastRenderedPageBreak/>
        <w:t xml:space="preserve">2. ПРЕДРАССУДКИ И ФАКТЫ О СУИЦИДЕ </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 Ниже приводятся наиболее распространенные заблуждения о самоубийстве, неверные выводы, которые вытекают из них (рационализации) и правильные, истинные факты, проверенные многолетними наблюдениями и подтвержденные специальными исследованиями.</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1:</w:t>
      </w:r>
      <w:r w:rsidRPr="00DE7D3F">
        <w:rPr>
          <w:rFonts w:ascii="Times New Roman" w:eastAsia="Times New Roman" w:hAnsi="Times New Roman" w:cs="Times New Roman"/>
          <w:bCs/>
          <w:color w:val="000000"/>
          <w:sz w:val="28"/>
          <w:szCs w:val="28"/>
          <w:lang w:eastAsia="ru-RU"/>
        </w:rPr>
        <w:t xml:space="preserve"> Большинство самоубийств совершается без предупреждения, поэтому невозможно ничего предпринять для его предотвращения. </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color w:val="000000"/>
          <w:sz w:val="28"/>
          <w:szCs w:val="28"/>
          <w:lang w:eastAsia="ru-RU"/>
        </w:rPr>
        <w:t xml:space="preserve"> 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Например, дети могут оставлять открыто таблетки на столе, тексты стихов о смерти, записки с высказыванием обид и угроз. Взрослые не должны это игнорировать.</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2:</w:t>
      </w:r>
      <w:r w:rsidRPr="00DE7D3F">
        <w:rPr>
          <w:rFonts w:ascii="Times New Roman" w:eastAsia="Times New Roman" w:hAnsi="Times New Roman" w:cs="Times New Roman"/>
          <w:bCs/>
          <w:color w:val="000000"/>
          <w:sz w:val="28"/>
          <w:szCs w:val="28"/>
          <w:lang w:eastAsia="ru-RU"/>
        </w:rPr>
        <w:t xml:space="preserve"> Говоря о самоубийстве с подростком, можно подать ему идею о совершении этого действия. Безопаснее полностью избегать этой темы.</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color w:val="000000"/>
          <w:sz w:val="28"/>
          <w:szCs w:val="28"/>
          <w:lang w:eastAsia="ru-RU"/>
        </w:rPr>
        <w:t xml:space="preserve"> Беседа о самоубийстве не порождает и не увеличивает риска его совершения. Напротив, она снижает его. Лучший способ выявления суицидальных намерений — прямой вопрос о них. Открытый разговор с 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собеседником и получив отказ, человек почувствует себя еще более одиноким, и проявит в последующем еще меньше энергии в поисках другого человека, способного ему помочь.</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3:</w:t>
      </w:r>
      <w:r w:rsidRPr="00DE7D3F">
        <w:rPr>
          <w:rFonts w:ascii="Times New Roman" w:eastAsia="Times New Roman" w:hAnsi="Times New Roman" w:cs="Times New Roman"/>
          <w:bCs/>
          <w:color w:val="000000"/>
          <w:sz w:val="28"/>
          <w:szCs w:val="28"/>
          <w:lang w:eastAsia="ru-RU"/>
        </w:rPr>
        <w:t xml:space="preserve"> Если человек говорит о самоубийстве, то он его не совершит.</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color w:val="000000"/>
          <w:sz w:val="28"/>
          <w:szCs w:val="28"/>
          <w:lang w:eastAsia="ru-RU"/>
        </w:rPr>
        <w:t xml:space="preserve"> 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говорят об этом желании с другим человеком. К любой угрозе ребенка уйти из жизни нужно относиться серьезно, даже если эта угроза носит манипулятивный </w:t>
      </w:r>
      <w:r w:rsidRPr="00DE7D3F">
        <w:rPr>
          <w:rFonts w:ascii="Times New Roman" w:eastAsia="Times New Roman" w:hAnsi="Times New Roman" w:cs="Times New Roman"/>
          <w:bCs/>
          <w:color w:val="000000"/>
          <w:sz w:val="28"/>
          <w:szCs w:val="28"/>
          <w:lang w:eastAsia="ru-RU"/>
        </w:rPr>
        <w:lastRenderedPageBreak/>
        <w:t>характер. Грань между демонстративно-шантажным и истинным суицидом в подростковом возрасте несущественна.</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4:</w:t>
      </w:r>
      <w:r w:rsidRPr="00DE7D3F">
        <w:rPr>
          <w:rFonts w:ascii="Times New Roman" w:eastAsia="Times New Roman" w:hAnsi="Times New Roman" w:cs="Times New Roman"/>
          <w:bCs/>
          <w:color w:val="000000"/>
          <w:sz w:val="28"/>
          <w:szCs w:val="28"/>
          <w:lang w:eastAsia="ru-RU"/>
        </w:rPr>
        <w:t xml:space="preserve"> 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color w:val="000000"/>
          <w:sz w:val="28"/>
          <w:szCs w:val="28"/>
          <w:lang w:eastAsia="ru-RU"/>
        </w:rPr>
        <w:t xml:space="preserve"> Суицидальные формы поведения или «демонстративные» действия некоторых людей представляют собой призыв о помощи, посылаемый другим людям. Если никто не откликнется, то очень легко происходит переход от отчаянного крика о помощи к выводу, что никто уже никогда не поможет и, соответственно, от отсутствия серьезных намерений умереть, к отчетливому стремлению покончить собой. Наказание за суицидальное поведение и оценка его как «недостойного» способа призыва о помощи может привести к чрезвычайно опасным последствиям. Оказание помощи в разрешении проблем, установление контакта — эффективный метод предотвращения суицидальных форм поведения.</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5:</w:t>
      </w:r>
      <w:r w:rsidRPr="00DE7D3F">
        <w:rPr>
          <w:rFonts w:ascii="Times New Roman" w:eastAsia="Times New Roman" w:hAnsi="Times New Roman" w:cs="Times New Roman"/>
          <w:bCs/>
          <w:color w:val="000000"/>
          <w:sz w:val="28"/>
          <w:szCs w:val="28"/>
          <w:lang w:eastAsia="ru-RU"/>
        </w:rPr>
        <w:t xml:space="preserve"> 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color w:val="000000"/>
          <w:sz w:val="28"/>
          <w:szCs w:val="28"/>
          <w:lang w:eastAsia="ru-RU"/>
        </w:rPr>
        <w:t xml:space="preserve"> Очень немногие люди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 суицидальные тенденции, находят способ продолжения жизни. Дети, к тому же, не вполне осознают конечность смерти, относятся к ней как к чему-то временному. Порой они думают, что, умерев (уснув ненадолго), накажут родителей или своих обидчиков, а затем воскреснут (проснутся).</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6:</w:t>
      </w:r>
      <w:r w:rsidRPr="00DE7D3F">
        <w:rPr>
          <w:rFonts w:ascii="Times New Roman" w:eastAsia="Times New Roman" w:hAnsi="Times New Roman" w:cs="Times New Roman"/>
          <w:bCs/>
          <w:color w:val="000000"/>
          <w:sz w:val="28"/>
          <w:szCs w:val="28"/>
          <w:lang w:eastAsia="ru-RU"/>
        </w:rPr>
        <w:t xml:space="preserve"> Те, кто кончают с собой, психически больны и им ничем нельзя помочь.</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i/>
          <w:color w:val="000000"/>
          <w:sz w:val="28"/>
          <w:szCs w:val="28"/>
          <w:lang w:eastAsia="ru-RU"/>
        </w:rPr>
        <w:t xml:space="preserve"> </w:t>
      </w:r>
      <w:r w:rsidRPr="00DE7D3F">
        <w:rPr>
          <w:rFonts w:ascii="Times New Roman" w:eastAsia="Times New Roman" w:hAnsi="Times New Roman" w:cs="Times New Roman"/>
          <w:bCs/>
          <w:color w:val="000000"/>
          <w:sz w:val="28"/>
          <w:szCs w:val="28"/>
          <w:lang w:eastAsia="ru-RU"/>
        </w:rPr>
        <w:t>Действительно, наличие психического заболевания является фактором высокого риска самоубийства. Однако очень многие,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7:</w:t>
      </w:r>
      <w:r w:rsidRPr="00DE7D3F">
        <w:rPr>
          <w:rFonts w:ascii="Times New Roman" w:eastAsia="Times New Roman" w:hAnsi="Times New Roman" w:cs="Times New Roman"/>
          <w:bCs/>
          <w:color w:val="000000"/>
          <w:sz w:val="28"/>
          <w:szCs w:val="28"/>
          <w:lang w:eastAsia="ru-RU"/>
        </w:rPr>
        <w:t xml:space="preserve"> 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color w:val="000000"/>
          <w:sz w:val="28"/>
          <w:szCs w:val="28"/>
          <w:lang w:eastAsia="ru-RU"/>
        </w:rPr>
        <w:t xml:space="preserve"> Хотя большинство лиц, совершивших суицидальную попытку, обычно не переходит к самоубийству, однако многие из них повторяют эти попытки. Частота </w:t>
      </w:r>
      <w:r w:rsidRPr="00DE7D3F">
        <w:rPr>
          <w:rFonts w:ascii="Times New Roman" w:eastAsia="Times New Roman" w:hAnsi="Times New Roman" w:cs="Times New Roman"/>
          <w:bCs/>
          <w:color w:val="000000"/>
          <w:sz w:val="28"/>
          <w:szCs w:val="28"/>
          <w:lang w:eastAsia="ru-RU"/>
        </w:rPr>
        <w:lastRenderedPageBreak/>
        <w:t>самоубийств у лиц, ранее совершавших суицидальные попытки, в 10 раз выше, чем среди населения.</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8:</w:t>
      </w:r>
      <w:r w:rsidRPr="00DE7D3F">
        <w:rPr>
          <w:rFonts w:ascii="Times New Roman" w:eastAsia="Times New Roman" w:hAnsi="Times New Roman" w:cs="Times New Roman"/>
          <w:bCs/>
          <w:i/>
          <w:color w:val="000000"/>
          <w:sz w:val="28"/>
          <w:szCs w:val="28"/>
          <w:lang w:eastAsia="ru-RU"/>
        </w:rPr>
        <w:t xml:space="preserve"> </w:t>
      </w:r>
      <w:r w:rsidRPr="00DE7D3F">
        <w:rPr>
          <w:rFonts w:ascii="Times New Roman" w:eastAsia="Times New Roman" w:hAnsi="Times New Roman" w:cs="Times New Roman"/>
          <w:bCs/>
          <w:color w:val="000000"/>
          <w:sz w:val="28"/>
          <w:szCs w:val="28"/>
          <w:lang w:eastAsia="ru-RU"/>
        </w:rPr>
        <w:t>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DE7D3F" w:rsidRPr="00DE7D3F" w:rsidRDefault="00DE7D3F" w:rsidP="00DE7D3F">
      <w:pPr>
        <w:shd w:val="clear" w:color="auto" w:fill="FFFFFF"/>
        <w:spacing w:after="0"/>
        <w:jc w:val="both"/>
        <w:rPr>
          <w:rFonts w:ascii="Times New Roman" w:eastAsia="Times New Roman" w:hAnsi="Times New Roman" w:cs="Times New Roman"/>
          <w:bCs/>
          <w:i/>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
          <w:bCs/>
          <w:i/>
          <w:color w:val="000000"/>
          <w:sz w:val="28"/>
          <w:szCs w:val="28"/>
          <w:lang w:eastAsia="ru-RU"/>
        </w:rPr>
        <w:t>:</w:t>
      </w:r>
      <w:r w:rsidRPr="00DE7D3F">
        <w:rPr>
          <w:rFonts w:ascii="Times New Roman" w:eastAsia="Times New Roman" w:hAnsi="Times New Roman" w:cs="Times New Roman"/>
          <w:bCs/>
          <w:i/>
          <w:color w:val="000000"/>
          <w:sz w:val="28"/>
          <w:szCs w:val="28"/>
          <w:lang w:eastAsia="ru-RU"/>
        </w:rPr>
        <w:t xml:space="preserve"> </w:t>
      </w:r>
      <w:r w:rsidRPr="00DE7D3F">
        <w:rPr>
          <w:rFonts w:ascii="Times New Roman" w:eastAsia="Times New Roman" w:hAnsi="Times New Roman" w:cs="Times New Roman"/>
          <w:bCs/>
          <w:color w:val="000000"/>
          <w:sz w:val="28"/>
          <w:szCs w:val="28"/>
          <w:lang w:eastAsia="ru-RU"/>
        </w:rPr>
        <w:t>Зависимость от алкоголя и наркотиков является фактором риска суицидального поведения. Алкоголь и наркотики, особенно в состоянии отмены, могут существенно способствовать совершению суицидов.</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9:</w:t>
      </w:r>
      <w:r w:rsidRPr="00DE7D3F">
        <w:rPr>
          <w:rFonts w:ascii="Times New Roman" w:eastAsia="Times New Roman" w:hAnsi="Times New Roman" w:cs="Times New Roman"/>
          <w:bCs/>
          <w:color w:val="000000"/>
          <w:sz w:val="28"/>
          <w:szCs w:val="28"/>
          <w:lang w:eastAsia="ru-RU"/>
        </w:rPr>
        <w:t xml:space="preserve"> Самоубийство представляет собой чрезвычайно сложное явление, помочь самоубийцам могут только профессионалы.</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 xml:space="preserve">Факт: </w:t>
      </w:r>
      <w:r w:rsidRPr="00DE7D3F">
        <w:rPr>
          <w:rFonts w:ascii="Times New Roman" w:eastAsia="Times New Roman" w:hAnsi="Times New Roman" w:cs="Times New Roman"/>
          <w:bCs/>
          <w:color w:val="000000"/>
          <w:sz w:val="28"/>
          <w:szCs w:val="28"/>
          <w:lang w:eastAsia="ru-RU"/>
        </w:rPr>
        <w:t>Понимание и реагирование на суицидальное поведение у конкретного человека не требует глубоких познаний в области психологии или медицины. Требуется лишь проявление внимания к тому, что человек говорит, ПРИНЯТИЕ ЭТОГО ВСЕРЬЕЗ, оказание поддержки и обращение за соответствующей помощью. Многие люди погибают в результате самоубийства лишь потому, что им не были предложены или оказались недоступными неотложная первая помощь и поддержка.</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10</w:t>
      </w:r>
      <w:r w:rsidRPr="00DE7D3F">
        <w:rPr>
          <w:rFonts w:ascii="Times New Roman" w:eastAsia="Times New Roman" w:hAnsi="Times New Roman" w:cs="Times New Roman"/>
          <w:bCs/>
          <w:color w:val="000000"/>
          <w:sz w:val="28"/>
          <w:szCs w:val="28"/>
          <w:lang w:eastAsia="ru-RU"/>
        </w:rPr>
        <w:t>: Если у человека имеется склонность к самоубийству, то она останется у него навсегда.</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color w:val="000000"/>
          <w:sz w:val="28"/>
          <w:szCs w:val="28"/>
          <w:lang w:eastAsia="ru-RU"/>
        </w:rPr>
        <w:t xml:space="preserve"> Большинство суицидальных кризисов являются преходящими и устраняются при соответствующей помощи. Однако если эмоциональный стресс продолжается, облегчение не наступает, а помощь не оказывается, то сохраняется риск суицидального поведения. После получения профессиональной помощи человек чаще всего способен возобновить свою обычную жизнь и деятельность.</w:t>
      </w:r>
    </w:p>
    <w:p w:rsidR="00DE7D3F" w:rsidRPr="00DE7D3F" w:rsidRDefault="00DE7D3F" w:rsidP="00DE7D3F">
      <w:pPr>
        <w:shd w:val="clear" w:color="auto" w:fill="FFFFFF"/>
        <w:spacing w:after="0"/>
        <w:jc w:val="both"/>
        <w:rPr>
          <w:rFonts w:ascii="Times New Roman" w:eastAsia="Times New Roman" w:hAnsi="Times New Roman" w:cs="Times New Roman"/>
          <w:b/>
          <w:bCs/>
          <w:color w:val="000000"/>
          <w:sz w:val="20"/>
          <w:szCs w:val="20"/>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Предрассудок 11:</w:t>
      </w:r>
      <w:r w:rsidRPr="00DE7D3F">
        <w:rPr>
          <w:rFonts w:ascii="Times New Roman" w:eastAsia="Times New Roman" w:hAnsi="Times New Roman" w:cs="Times New Roman"/>
          <w:bCs/>
          <w:i/>
          <w:color w:val="000000"/>
          <w:sz w:val="28"/>
          <w:szCs w:val="28"/>
          <w:lang w:eastAsia="ru-RU"/>
        </w:rPr>
        <w:t xml:space="preserve"> </w:t>
      </w:r>
      <w:r w:rsidRPr="00DE7D3F">
        <w:rPr>
          <w:rFonts w:ascii="Times New Roman" w:eastAsia="Times New Roman" w:hAnsi="Times New Roman" w:cs="Times New Roman"/>
          <w:bCs/>
          <w:color w:val="000000"/>
          <w:sz w:val="28"/>
          <w:szCs w:val="28"/>
          <w:lang w:eastAsia="ru-RU"/>
        </w:rPr>
        <w:t>Самоубийство — явление наследуемое, значит, оно фатально, и ничем нельзя помочь.</w:t>
      </w:r>
    </w:p>
    <w:p w:rsidR="00DE7D3F" w:rsidRPr="00DE7D3F" w:rsidRDefault="00DE7D3F" w:rsidP="00DE7D3F">
      <w:pPr>
        <w:shd w:val="clear" w:color="auto" w:fill="FFFFFF"/>
        <w:spacing w:after="0"/>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
          <w:bCs/>
          <w:color w:val="000000"/>
          <w:sz w:val="28"/>
          <w:szCs w:val="28"/>
          <w:lang w:eastAsia="ru-RU"/>
        </w:rPr>
        <w:t>Факт:</w:t>
      </w:r>
      <w:r w:rsidRPr="00DE7D3F">
        <w:rPr>
          <w:rFonts w:ascii="Times New Roman" w:eastAsia="Times New Roman" w:hAnsi="Times New Roman" w:cs="Times New Roman"/>
          <w:bCs/>
          <w:i/>
          <w:color w:val="000000"/>
          <w:sz w:val="28"/>
          <w:szCs w:val="28"/>
          <w:lang w:eastAsia="ru-RU"/>
        </w:rPr>
        <w:t xml:space="preserve"> </w:t>
      </w:r>
      <w:r w:rsidRPr="00DE7D3F">
        <w:rPr>
          <w:rFonts w:ascii="Times New Roman" w:eastAsia="Times New Roman" w:hAnsi="Times New Roman" w:cs="Times New Roman"/>
          <w:bCs/>
          <w:color w:val="000000"/>
          <w:sz w:val="28"/>
          <w:szCs w:val="28"/>
          <w:lang w:eastAsia="ru-RU"/>
        </w:rPr>
        <w:t xml:space="preserve">Это сложный вопрос. Действительно, в последнее время ученые интенсивно ищут гены, которые могут иметь отношение к формированию суицидального поведения. Однако наличие некоторой генетической основы не означает, что человеку нельзя оказать реальную помощь, ведь речь идет о поведении человека, которое важно заметить, а после этого — обратить на него внимание врачей или психологов. </w:t>
      </w: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7D3F" w:rsidRPr="00DE7D3F" w:rsidRDefault="00DE7D3F" w:rsidP="00DE7D3F">
      <w:pPr>
        <w:spacing w:after="0" w:line="240" w:lineRule="auto"/>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 xml:space="preserve">3. «ПСИХОЛОГИЧЕСКИЙ ПОРТРЕТ» </w:t>
      </w:r>
    </w:p>
    <w:p w:rsidR="00DE7D3F" w:rsidRPr="00DE7D3F" w:rsidRDefault="00DE7D3F" w:rsidP="00DE7D3F">
      <w:pPr>
        <w:tabs>
          <w:tab w:val="left" w:pos="284"/>
        </w:tabs>
        <w:spacing w:after="0" w:line="240" w:lineRule="auto"/>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СОВРЕМЕННЫХ ДЕТЕЙ И</w:t>
      </w:r>
      <w:r w:rsidRPr="00DE7D3F">
        <w:rPr>
          <w:rFonts w:ascii="Times New Roman" w:eastAsia="Calibri" w:hAnsi="Times New Roman" w:cs="Times New Roman"/>
          <w:b/>
          <w:color w:val="000000"/>
          <w:sz w:val="28"/>
          <w:szCs w:val="28"/>
          <w:lang w:val="en-US"/>
        </w:rPr>
        <w:t> </w:t>
      </w:r>
      <w:r w:rsidRPr="00DE7D3F">
        <w:rPr>
          <w:rFonts w:ascii="Times New Roman" w:eastAsia="Calibri" w:hAnsi="Times New Roman" w:cs="Times New Roman"/>
          <w:b/>
          <w:color w:val="000000"/>
          <w:sz w:val="28"/>
          <w:szCs w:val="28"/>
        </w:rPr>
        <w:t xml:space="preserve">ПОДРОСТКОВ </w:t>
      </w:r>
    </w:p>
    <w:p w:rsidR="00DE7D3F" w:rsidRPr="00DE7D3F" w:rsidRDefault="00DE7D3F" w:rsidP="00DE7D3F">
      <w:pPr>
        <w:tabs>
          <w:tab w:val="left" w:pos="284"/>
        </w:tabs>
        <w:spacing w:after="0" w:line="240" w:lineRule="auto"/>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lastRenderedPageBreak/>
        <w:t>И ПСИХОЛОГИЧЕСКАЯ БЕЗОПАСНОСТЬ</w:t>
      </w:r>
    </w:p>
    <w:p w:rsidR="00DE7D3F" w:rsidRPr="00DE7D3F" w:rsidRDefault="00DE7D3F" w:rsidP="00DE7D3F">
      <w:pPr>
        <w:tabs>
          <w:tab w:val="left" w:pos="284"/>
        </w:tabs>
        <w:spacing w:after="0" w:line="240" w:lineRule="auto"/>
        <w:jc w:val="center"/>
        <w:rPr>
          <w:rFonts w:ascii="Times New Roman" w:eastAsia="Calibri" w:hAnsi="Times New Roman" w:cs="Times New Roman"/>
          <w:color w:val="000000"/>
          <w:sz w:val="28"/>
          <w:szCs w:val="28"/>
        </w:rPr>
      </w:pPr>
    </w:p>
    <w:p w:rsidR="00DE7D3F" w:rsidRPr="00DE7D3F" w:rsidRDefault="00DE7D3F" w:rsidP="00DE7D3F">
      <w:pPr>
        <w:tabs>
          <w:tab w:val="left" w:pos="851"/>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bCs/>
          <w:color w:val="000000"/>
          <w:sz w:val="28"/>
          <w:szCs w:val="28"/>
        </w:rPr>
        <w:t>Особенности подросткового возраста</w:t>
      </w:r>
    </w:p>
    <w:p w:rsidR="00DE7D3F" w:rsidRPr="00DE7D3F" w:rsidRDefault="00DE7D3F" w:rsidP="00DE7D3F">
      <w:pPr>
        <w:tabs>
          <w:tab w:val="left" w:pos="851"/>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Знание и учет психологических особенностей современных подростков, их потребностей и интересов позволяет психологу и социальному педагогу определить свою индивидуальную личностно-профессиональную позицию и успешно реализовать ее в повседневной работе с ними.</w:t>
      </w:r>
    </w:p>
    <w:p w:rsidR="00DE7D3F" w:rsidRPr="00DE7D3F" w:rsidRDefault="00DE7D3F" w:rsidP="00DE7D3F">
      <w:pPr>
        <w:tabs>
          <w:tab w:val="left" w:pos="567"/>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В подростковом возрасте среди основных новообразований личности особо значимы: </w:t>
      </w:r>
      <w:r w:rsidRPr="00DE7D3F">
        <w:rPr>
          <w:rFonts w:ascii="Times New Roman" w:eastAsia="Calibri" w:hAnsi="Times New Roman" w:cs="Times New Roman"/>
          <w:b/>
          <w:i/>
          <w:color w:val="000000"/>
          <w:sz w:val="28"/>
          <w:szCs w:val="28"/>
        </w:rPr>
        <w:t xml:space="preserve">становление нравственного сознания, самосознания, самоотношения. </w:t>
      </w:r>
      <w:r w:rsidRPr="00DE7D3F">
        <w:rPr>
          <w:rFonts w:ascii="Times New Roman" w:eastAsia="Calibri" w:hAnsi="Times New Roman" w:cs="Times New Roman"/>
          <w:color w:val="000000"/>
          <w:sz w:val="28"/>
          <w:szCs w:val="28"/>
        </w:rPr>
        <w:t xml:space="preserve">Это время интенсивного </w:t>
      </w:r>
      <w:r w:rsidRPr="00DE7D3F">
        <w:rPr>
          <w:rFonts w:ascii="Times New Roman" w:eastAsia="Calibri" w:hAnsi="Times New Roman" w:cs="Times New Roman"/>
          <w:b/>
          <w:i/>
          <w:color w:val="000000"/>
          <w:sz w:val="28"/>
          <w:szCs w:val="28"/>
        </w:rPr>
        <w:t>формирования мировоззрения, системы оценочных суждений, нравственной сферы личности растущего человека.</w:t>
      </w:r>
      <w:r w:rsidRPr="00DE7D3F">
        <w:rPr>
          <w:rFonts w:ascii="Times New Roman" w:eastAsia="Calibri" w:hAnsi="Times New Roman" w:cs="Times New Roman"/>
          <w:color w:val="000000"/>
          <w:sz w:val="28"/>
          <w:szCs w:val="28"/>
        </w:rPr>
        <w:t xml:space="preserve"> В преобладающей степени эти процессы обусловлены как внутрисемейной, так и социальной ситуацией развития (причем не только ближайшим социальным окружением подростка, но и глобальной социокультурной ситуацией развития общества в целом).</w:t>
      </w:r>
    </w:p>
    <w:p w:rsidR="00DE7D3F" w:rsidRPr="00DE7D3F" w:rsidRDefault="00DE7D3F" w:rsidP="00DE7D3F">
      <w:pPr>
        <w:tabs>
          <w:tab w:val="left" w:pos="567"/>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Так какие они — современные подростки? Современных подростков часто называют буквами латинского алфавита — «Y и Z» «миллениалами», «поколением быстрых кнопок», «цифровым поколением».  Что их характеризует, что влияет на их личностное становление и в то же время может стать риском для их психологической безопасности?</w:t>
      </w:r>
    </w:p>
    <w:p w:rsidR="00DE7D3F" w:rsidRPr="00DE7D3F" w:rsidRDefault="00DE7D3F" w:rsidP="00DE7D3F">
      <w:pPr>
        <w:tabs>
          <w:tab w:val="left" w:pos="567"/>
        </w:tabs>
        <w:spacing w:after="0" w:line="240" w:lineRule="auto"/>
        <w:jc w:val="both"/>
        <w:rPr>
          <w:rFonts w:ascii="Times New Roman" w:eastAsia="Times New Roman" w:hAnsi="Times New Roman" w:cs="Times New Roman"/>
          <w:b/>
          <w:bCs/>
          <w:color w:val="000000"/>
          <w:sz w:val="28"/>
          <w:szCs w:val="28"/>
          <w:lang w:eastAsia="ru-RU"/>
        </w:rPr>
      </w:pPr>
    </w:p>
    <w:p w:rsidR="00DE7D3F" w:rsidRPr="00DE7D3F" w:rsidRDefault="00DE7D3F" w:rsidP="00DE7D3F">
      <w:pPr>
        <w:tabs>
          <w:tab w:val="left" w:pos="567"/>
        </w:tabs>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b/>
          <w:bCs/>
          <w:color w:val="000000"/>
          <w:sz w:val="28"/>
          <w:szCs w:val="28"/>
          <w:lang w:eastAsia="ru-RU"/>
        </w:rPr>
        <w:t>Характерные особенности подростков:</w:t>
      </w:r>
    </w:p>
    <w:p w:rsidR="00DE7D3F" w:rsidRPr="00DE7D3F" w:rsidRDefault="00DE7D3F" w:rsidP="00DE7D3F">
      <w:pPr>
        <w:numPr>
          <w:ilvl w:val="0"/>
          <w:numId w:val="5"/>
        </w:num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b/>
          <w:i/>
          <w:color w:val="000000"/>
          <w:sz w:val="28"/>
          <w:szCs w:val="28"/>
          <w:lang w:eastAsia="ru-RU"/>
        </w:rPr>
        <w:t>половое созревание и неравномерное физиологическое развитие,</w:t>
      </w:r>
      <w:r w:rsidRPr="00DE7D3F">
        <w:rPr>
          <w:rFonts w:ascii="Times New Roman" w:eastAsia="Times New Roman" w:hAnsi="Times New Roman" w:cs="Times New Roman"/>
          <w:color w:val="000000"/>
          <w:sz w:val="28"/>
          <w:szCs w:val="28"/>
          <w:lang w:eastAsia="ru-RU"/>
        </w:rPr>
        <w:t xml:space="preserve"> обусловливающие </w:t>
      </w:r>
      <w:r w:rsidRPr="00DE7D3F">
        <w:rPr>
          <w:rFonts w:ascii="Times New Roman" w:eastAsia="Times New Roman" w:hAnsi="Times New Roman" w:cs="Times New Roman"/>
          <w:b/>
          <w:i/>
          <w:color w:val="000000"/>
          <w:sz w:val="28"/>
          <w:szCs w:val="28"/>
          <w:lang w:eastAsia="ru-RU"/>
        </w:rPr>
        <w:t>эмоциональную неустойчивость</w:t>
      </w:r>
      <w:r w:rsidRPr="00DE7D3F">
        <w:rPr>
          <w:rFonts w:ascii="Times New Roman" w:eastAsia="Times New Roman" w:hAnsi="Times New Roman" w:cs="Times New Roman"/>
          <w:color w:val="000000"/>
          <w:sz w:val="28"/>
          <w:szCs w:val="28"/>
          <w:lang w:eastAsia="ru-RU"/>
        </w:rPr>
        <w:t xml:space="preserve"> и резкие колебания настроения (от экзальтации до депрессии);</w:t>
      </w:r>
    </w:p>
    <w:p w:rsidR="00DE7D3F" w:rsidRPr="00DE7D3F" w:rsidRDefault="00DE7D3F" w:rsidP="00DE7D3F">
      <w:pPr>
        <w:numPr>
          <w:ilvl w:val="0"/>
          <w:numId w:val="5"/>
        </w:num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b/>
          <w:i/>
          <w:color w:val="000000"/>
          <w:sz w:val="28"/>
          <w:szCs w:val="28"/>
          <w:lang w:eastAsia="ru-RU"/>
        </w:rPr>
        <w:t>изменение социальной ситуации развития:</w:t>
      </w:r>
      <w:r w:rsidRPr="00DE7D3F">
        <w:rPr>
          <w:rFonts w:ascii="Times New Roman" w:eastAsia="Times New Roman" w:hAnsi="Times New Roman" w:cs="Times New Roman"/>
          <w:color w:val="000000"/>
          <w:sz w:val="28"/>
          <w:szCs w:val="28"/>
          <w:lang w:eastAsia="ru-RU"/>
        </w:rPr>
        <w:t xml:space="preserve"> переход от зависимого детства к потенциально самостоятельной и ответственной взрослости;</w:t>
      </w:r>
    </w:p>
    <w:p w:rsidR="00DE7D3F" w:rsidRPr="00DE7D3F" w:rsidRDefault="00DE7D3F" w:rsidP="00DE7D3F">
      <w:pPr>
        <w:numPr>
          <w:ilvl w:val="0"/>
          <w:numId w:val="5"/>
        </w:num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b/>
          <w:i/>
          <w:color w:val="000000"/>
          <w:sz w:val="28"/>
          <w:szCs w:val="28"/>
          <w:lang w:eastAsia="ru-RU"/>
        </w:rPr>
        <w:t>смена ведущей деятельности:</w:t>
      </w:r>
      <w:r w:rsidRPr="00DE7D3F">
        <w:rPr>
          <w:rFonts w:ascii="Times New Roman" w:eastAsia="Times New Roman" w:hAnsi="Times New Roman" w:cs="Times New Roman"/>
          <w:color w:val="000000"/>
          <w:sz w:val="28"/>
          <w:szCs w:val="28"/>
          <w:lang w:eastAsia="ru-RU"/>
        </w:rPr>
        <w:t xml:space="preserve"> учебную деятельность вытесняет интимно-личностное общение со сверстниками;</w:t>
      </w:r>
    </w:p>
    <w:p w:rsidR="00DE7D3F" w:rsidRPr="00DE7D3F" w:rsidRDefault="00DE7D3F" w:rsidP="00DE7D3F">
      <w:pPr>
        <w:numPr>
          <w:ilvl w:val="0"/>
          <w:numId w:val="5"/>
        </w:num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b/>
          <w:i/>
          <w:color w:val="000000"/>
          <w:sz w:val="28"/>
          <w:szCs w:val="28"/>
          <w:lang w:eastAsia="ru-RU"/>
        </w:rPr>
        <w:t>открытие и утверждение своего «Я»</w:t>
      </w:r>
      <w:r w:rsidRPr="00DE7D3F">
        <w:rPr>
          <w:rFonts w:ascii="Times New Roman" w:eastAsia="Times New Roman" w:hAnsi="Times New Roman" w:cs="Times New Roman"/>
          <w:color w:val="000000"/>
          <w:sz w:val="28"/>
          <w:szCs w:val="28"/>
          <w:lang w:eastAsia="ru-RU"/>
        </w:rPr>
        <w:t>, поиск собственного места в системе человеческих взаимоотношений;</w:t>
      </w:r>
    </w:p>
    <w:p w:rsidR="00DE7D3F" w:rsidRPr="00DE7D3F" w:rsidRDefault="00DE7D3F" w:rsidP="00DE7D3F">
      <w:pPr>
        <w:numPr>
          <w:ilvl w:val="0"/>
          <w:numId w:val="5"/>
        </w:num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xml:space="preserve">познание себя через </w:t>
      </w:r>
      <w:r w:rsidRPr="00DE7D3F">
        <w:rPr>
          <w:rFonts w:ascii="Times New Roman" w:eastAsia="Times New Roman" w:hAnsi="Times New Roman" w:cs="Times New Roman"/>
          <w:b/>
          <w:i/>
          <w:color w:val="000000"/>
          <w:sz w:val="28"/>
          <w:szCs w:val="28"/>
          <w:lang w:eastAsia="ru-RU"/>
        </w:rPr>
        <w:t>противопоставление миру взрослых</w:t>
      </w:r>
      <w:r w:rsidRPr="00DE7D3F">
        <w:rPr>
          <w:rFonts w:ascii="Times New Roman" w:eastAsia="Times New Roman" w:hAnsi="Times New Roman" w:cs="Times New Roman"/>
          <w:color w:val="000000"/>
          <w:sz w:val="28"/>
          <w:szCs w:val="28"/>
          <w:lang w:eastAsia="ru-RU"/>
        </w:rPr>
        <w:t xml:space="preserve"> и через чувство </w:t>
      </w:r>
      <w:r w:rsidRPr="00DE7D3F">
        <w:rPr>
          <w:rFonts w:ascii="Times New Roman" w:eastAsia="Times New Roman" w:hAnsi="Times New Roman" w:cs="Times New Roman"/>
          <w:b/>
          <w:i/>
          <w:color w:val="000000"/>
          <w:sz w:val="28"/>
          <w:szCs w:val="28"/>
          <w:lang w:eastAsia="ru-RU"/>
        </w:rPr>
        <w:t>принадлежности к миру сверстников.</w:t>
      </w:r>
      <w:r w:rsidRPr="00DE7D3F">
        <w:rPr>
          <w:rFonts w:ascii="Times New Roman" w:eastAsia="Times New Roman" w:hAnsi="Times New Roman" w:cs="Times New Roman"/>
          <w:color w:val="000000"/>
          <w:sz w:val="28"/>
          <w:szCs w:val="28"/>
          <w:lang w:eastAsia="ru-RU"/>
        </w:rPr>
        <w:t xml:space="preserve"> Это помогает подростку найти собственные ценности и нормы, сформировать свое представление об окружающем его мире;</w:t>
      </w:r>
    </w:p>
    <w:p w:rsidR="00DE7D3F" w:rsidRPr="00DE7D3F" w:rsidRDefault="00DE7D3F" w:rsidP="00DE7D3F">
      <w:pPr>
        <w:numPr>
          <w:ilvl w:val="0"/>
          <w:numId w:val="5"/>
        </w:numPr>
        <w:tabs>
          <w:tab w:val="left" w:pos="567"/>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xml:space="preserve">появление </w:t>
      </w:r>
      <w:r w:rsidRPr="00DE7D3F">
        <w:rPr>
          <w:rFonts w:ascii="Times New Roman" w:eastAsia="Times New Roman" w:hAnsi="Times New Roman" w:cs="Times New Roman"/>
          <w:b/>
          <w:i/>
          <w:color w:val="000000"/>
          <w:sz w:val="28"/>
          <w:szCs w:val="28"/>
          <w:lang w:eastAsia="ru-RU"/>
        </w:rPr>
        <w:t>«чувства взрослости»,</w:t>
      </w:r>
      <w:r w:rsidRPr="00DE7D3F">
        <w:rPr>
          <w:rFonts w:ascii="Times New Roman" w:eastAsia="Times New Roman" w:hAnsi="Times New Roman" w:cs="Times New Roman"/>
          <w:color w:val="000000"/>
          <w:sz w:val="28"/>
          <w:szCs w:val="28"/>
          <w:lang w:eastAsia="ru-RU"/>
        </w:rPr>
        <w:t xml:space="preserve"> желание подростка признания своей «взрослости» стремление разорвать эмоциональную зависимость от родителей.</w:t>
      </w:r>
    </w:p>
    <w:p w:rsidR="00DE7D3F" w:rsidRPr="00DE7D3F" w:rsidRDefault="00DE7D3F" w:rsidP="00DE7D3F">
      <w:pPr>
        <w:tabs>
          <w:tab w:val="left" w:pos="567"/>
        </w:tabs>
        <w:spacing w:after="0" w:line="240" w:lineRule="auto"/>
        <w:jc w:val="both"/>
        <w:rPr>
          <w:rFonts w:ascii="Times New Roman" w:eastAsia="Times New Roman" w:hAnsi="Times New Roman" w:cs="Times New Roman"/>
          <w:color w:val="000000"/>
          <w:sz w:val="28"/>
          <w:szCs w:val="28"/>
          <w:lang w:eastAsia="ru-RU"/>
        </w:rPr>
      </w:pPr>
    </w:p>
    <w:p w:rsidR="00DE7D3F" w:rsidRPr="00DE7D3F" w:rsidRDefault="00DE7D3F" w:rsidP="00DE7D3F">
      <w:pPr>
        <w:tabs>
          <w:tab w:val="left" w:pos="567"/>
          <w:tab w:val="left" w:pos="851"/>
        </w:tabs>
        <w:spacing w:after="0" w:line="240" w:lineRule="auto"/>
        <w:jc w:val="both"/>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br w:type="page"/>
      </w:r>
      <w:r w:rsidRPr="00DE7D3F">
        <w:rPr>
          <w:rFonts w:ascii="Times New Roman" w:eastAsia="Calibri" w:hAnsi="Times New Roman" w:cs="Times New Roman"/>
          <w:b/>
          <w:color w:val="000000"/>
          <w:sz w:val="28"/>
          <w:szCs w:val="28"/>
        </w:rPr>
        <w:lastRenderedPageBreak/>
        <w:t>Внутренние противоречия подростков:</w:t>
      </w:r>
    </w:p>
    <w:p w:rsidR="00DE7D3F" w:rsidRPr="00DE7D3F" w:rsidRDefault="00DE7D3F" w:rsidP="00DE7D3F">
      <w:pPr>
        <w:numPr>
          <w:ilvl w:val="0"/>
          <w:numId w:val="4"/>
        </w:num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rsidR="00DE7D3F" w:rsidRPr="00DE7D3F" w:rsidRDefault="00DE7D3F" w:rsidP="00DE7D3F">
      <w:pPr>
        <w:numPr>
          <w:ilvl w:val="0"/>
          <w:numId w:val="4"/>
        </w:num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между установкой на личное благополучие и неосознанностью ценности собственной жизни, что приводит к неоправданному риску;</w:t>
      </w:r>
    </w:p>
    <w:p w:rsidR="00DE7D3F" w:rsidRPr="00DE7D3F" w:rsidRDefault="00DE7D3F" w:rsidP="00DE7D3F">
      <w:pPr>
        <w:numPr>
          <w:ilvl w:val="0"/>
          <w:numId w:val="4"/>
        </w:num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между достаточно четко осознанными желаниями и стремлениями и недостаточно развитой волей и силой характера, необходимыми для их достижения;</w:t>
      </w:r>
    </w:p>
    <w:p w:rsidR="00DE7D3F" w:rsidRPr="00DE7D3F" w:rsidRDefault="00DE7D3F" w:rsidP="00DE7D3F">
      <w:pPr>
        <w:numPr>
          <w:ilvl w:val="0"/>
          <w:numId w:val="4"/>
        </w:num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между осознанием собственных идеалов и жизненных планов и их социальной абстрактностью;</w:t>
      </w:r>
    </w:p>
    <w:p w:rsidR="00DE7D3F" w:rsidRPr="00DE7D3F" w:rsidRDefault="00DE7D3F" w:rsidP="00DE7D3F">
      <w:pPr>
        <w:numPr>
          <w:ilvl w:val="0"/>
          <w:numId w:val="4"/>
        </w:num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rsidR="00DE7D3F" w:rsidRPr="00DE7D3F" w:rsidRDefault="00DE7D3F" w:rsidP="00DE7D3F">
      <w:pPr>
        <w:numPr>
          <w:ilvl w:val="0"/>
          <w:numId w:val="4"/>
        </w:num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между развитым эгоцентризмом среди родных и близких, с одной стороны, и повышенным конформизмом в группе сверстников, с другой;</w:t>
      </w:r>
    </w:p>
    <w:p w:rsidR="00DE7D3F" w:rsidRPr="00DE7D3F" w:rsidRDefault="00DE7D3F" w:rsidP="00DE7D3F">
      <w:pPr>
        <w:numPr>
          <w:ilvl w:val="0"/>
          <w:numId w:val="4"/>
        </w:num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между стремлением самим сделать свой выбор и отсутствием желания нести ответственность за его последствия.</w:t>
      </w:r>
    </w:p>
    <w:p w:rsidR="00DE7D3F" w:rsidRPr="00DE7D3F" w:rsidRDefault="00DE7D3F" w:rsidP="00DE7D3F">
      <w:pPr>
        <w:tabs>
          <w:tab w:val="left" w:pos="567"/>
        </w:tabs>
        <w:spacing w:after="0" w:line="240" w:lineRule="auto"/>
        <w:jc w:val="both"/>
        <w:rPr>
          <w:rFonts w:ascii="Times New Roman" w:eastAsia="Calibri" w:hAnsi="Times New Roman" w:cs="Times New Roman"/>
          <w:color w:val="000000"/>
          <w:sz w:val="28"/>
          <w:szCs w:val="28"/>
        </w:rPr>
      </w:pPr>
    </w:p>
    <w:p w:rsidR="00DE7D3F" w:rsidRPr="00DE7D3F" w:rsidRDefault="00DE7D3F" w:rsidP="00DE7D3F">
      <w:pPr>
        <w:tabs>
          <w:tab w:val="left" w:pos="567"/>
        </w:tabs>
        <w:spacing w:after="0" w:line="240" w:lineRule="auto"/>
        <w:jc w:val="both"/>
        <w:rPr>
          <w:rFonts w:ascii="Times New Roman" w:eastAsia="Times New Roman" w:hAnsi="Times New Roman" w:cs="Times New Roman"/>
          <w:b/>
          <w:bCs/>
          <w:color w:val="000000"/>
          <w:sz w:val="28"/>
          <w:szCs w:val="28"/>
          <w:lang w:eastAsia="ru-RU"/>
        </w:rPr>
      </w:pPr>
      <w:r w:rsidRPr="00DE7D3F">
        <w:rPr>
          <w:rFonts w:ascii="Times New Roman" w:eastAsia="Times New Roman" w:hAnsi="Times New Roman" w:cs="Times New Roman"/>
          <w:b/>
          <w:bCs/>
          <w:color w:val="000000"/>
          <w:sz w:val="28"/>
          <w:szCs w:val="28"/>
          <w:lang w:eastAsia="ru-RU"/>
        </w:rPr>
        <w:t>Реакция на жизненные проблемы</w:t>
      </w:r>
    </w:p>
    <w:p w:rsidR="00DE7D3F" w:rsidRPr="00DE7D3F" w:rsidRDefault="00DE7D3F" w:rsidP="00DE7D3F">
      <w:pPr>
        <w:tabs>
          <w:tab w:val="left" w:pos="567"/>
        </w:tabs>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xml:space="preserve">Наиболее бурные </w:t>
      </w:r>
      <w:r w:rsidRPr="00DE7D3F">
        <w:rPr>
          <w:rFonts w:ascii="Times New Roman" w:eastAsia="Times New Roman" w:hAnsi="Times New Roman" w:cs="Times New Roman"/>
          <w:b/>
          <w:i/>
          <w:color w:val="000000"/>
          <w:sz w:val="28"/>
          <w:szCs w:val="28"/>
          <w:lang w:eastAsia="ru-RU"/>
        </w:rPr>
        <w:t>аффективные реакции</w:t>
      </w:r>
      <w:r w:rsidRPr="00DE7D3F">
        <w:rPr>
          <w:rFonts w:ascii="Times New Roman" w:eastAsia="Times New Roman" w:hAnsi="Times New Roman" w:cs="Times New Roman"/>
          <w:color w:val="000000"/>
          <w:sz w:val="28"/>
          <w:szCs w:val="28"/>
          <w:lang w:eastAsia="ru-RU"/>
        </w:rPr>
        <w:t xml:space="preserve"> возникают при попытке кого-либо из окружающих ущемить самолюбие подростка. При этом, как правило, </w:t>
      </w:r>
      <w:r w:rsidRPr="00DE7D3F">
        <w:rPr>
          <w:rFonts w:ascii="Times New Roman" w:eastAsia="Times New Roman" w:hAnsi="Times New Roman" w:cs="Times New Roman"/>
          <w:b/>
          <w:i/>
          <w:color w:val="000000"/>
          <w:sz w:val="28"/>
          <w:szCs w:val="28"/>
          <w:lang w:eastAsia="ru-RU"/>
        </w:rPr>
        <w:t>пик эмоциональной неустойчивости</w:t>
      </w:r>
      <w:r w:rsidRPr="00DE7D3F">
        <w:rPr>
          <w:rFonts w:ascii="Times New Roman" w:eastAsia="Times New Roman" w:hAnsi="Times New Roman" w:cs="Times New Roman"/>
          <w:color w:val="000000"/>
          <w:sz w:val="28"/>
          <w:szCs w:val="28"/>
          <w:lang w:eastAsia="ru-RU"/>
        </w:rPr>
        <w:t xml:space="preserve"> приходится у мальчиков на возраст 11-13 лет, у девочек — на 13-15 лет.</w:t>
      </w:r>
    </w:p>
    <w:p w:rsidR="00DE7D3F" w:rsidRPr="00DE7D3F" w:rsidRDefault="00DE7D3F" w:rsidP="00DE7D3F">
      <w:pPr>
        <w:tabs>
          <w:tab w:val="left" w:pos="567"/>
        </w:tabs>
        <w:spacing w:after="0" w:line="240" w:lineRule="auto"/>
        <w:jc w:val="both"/>
        <w:rPr>
          <w:rFonts w:ascii="Times New Roman" w:eastAsia="Times New Roman" w:hAnsi="Times New Roman" w:cs="Times New Roman"/>
          <w:b/>
          <w:bCs/>
          <w:color w:val="000000"/>
          <w:sz w:val="28"/>
          <w:szCs w:val="28"/>
          <w:lang w:eastAsia="ru-RU"/>
        </w:rPr>
      </w:pPr>
    </w:p>
    <w:p w:rsidR="00DE7D3F" w:rsidRPr="00DE7D3F" w:rsidRDefault="00DE7D3F" w:rsidP="00DE7D3F">
      <w:pPr>
        <w:tabs>
          <w:tab w:val="left" w:pos="567"/>
        </w:tabs>
        <w:spacing w:after="0" w:line="240" w:lineRule="auto"/>
        <w:jc w:val="both"/>
        <w:rPr>
          <w:rFonts w:ascii="Times New Roman" w:eastAsia="Times New Roman" w:hAnsi="Times New Roman" w:cs="Times New Roman"/>
          <w:b/>
          <w:bCs/>
          <w:color w:val="000000"/>
          <w:sz w:val="28"/>
          <w:szCs w:val="28"/>
          <w:lang w:eastAsia="ru-RU"/>
        </w:rPr>
      </w:pPr>
      <w:r w:rsidRPr="00DE7D3F">
        <w:rPr>
          <w:rFonts w:ascii="Times New Roman" w:eastAsia="Times New Roman" w:hAnsi="Times New Roman" w:cs="Times New Roman"/>
          <w:b/>
          <w:bCs/>
          <w:color w:val="000000"/>
          <w:sz w:val="28"/>
          <w:szCs w:val="28"/>
          <w:lang w:eastAsia="ru-RU"/>
        </w:rPr>
        <w:t>Что может стать неблагоприятными жизненными обстоятельствами?</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переживание обиды, одиночества, собственной ненужности, отчужденности и непонимания;</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действительная или мнимая утрата любви родителей, неразделенное чувство влюбленности, ревность;</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переживания, связанные со сложной обстановкой в семье, со смертью, разводом или уходом родителей из семьи;</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чувство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боязнь позора, насмешек или унижения;</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любовные неудачи, трудности в сексуальных отношениях, беременность;</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lastRenderedPageBreak/>
        <w:t>чувство мести, злобы, протеста, угроза или вымогательство;</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желание привлечь к себе внимание, вызвать сочувствие, избежать неприятных последствий, уйти от трудной ситуации, повлиять на другого человека;</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сочувствие или подражание товарищам, кумирам, героям книг или фильмов, следование моде;</w:t>
      </w:r>
    </w:p>
    <w:p w:rsidR="00DE7D3F" w:rsidRPr="00DE7D3F" w:rsidRDefault="00DE7D3F" w:rsidP="00DE7D3F">
      <w:pPr>
        <w:numPr>
          <w:ilvl w:val="0"/>
          <w:numId w:val="6"/>
        </w:numPr>
        <w:tabs>
          <w:tab w:val="left" w:pos="567"/>
          <w:tab w:val="left" w:pos="1134"/>
        </w:tabs>
        <w:spacing w:after="0" w:line="240" w:lineRule="auto"/>
        <w:ind w:firstLine="709"/>
        <w:jc w:val="both"/>
        <w:rPr>
          <w:rFonts w:ascii="Times New Roman" w:eastAsia="Times New Roman" w:hAnsi="Times New Roman" w:cs="Times New Roman"/>
          <w:bCs/>
          <w:color w:val="000000"/>
          <w:sz w:val="28"/>
          <w:szCs w:val="28"/>
          <w:lang w:eastAsia="ru-RU"/>
        </w:rPr>
      </w:pPr>
      <w:r w:rsidRPr="00DE7D3F">
        <w:rPr>
          <w:rFonts w:ascii="Times New Roman" w:eastAsia="Times New Roman" w:hAnsi="Times New Roman" w:cs="Times New Roman"/>
          <w:bCs/>
          <w:color w:val="000000"/>
          <w:sz w:val="28"/>
          <w:szCs w:val="28"/>
          <w:lang w:eastAsia="ru-RU"/>
        </w:rPr>
        <w:t>нереализованные потребности в самоутверждении, в принадлежности к значимой группе.</w:t>
      </w:r>
    </w:p>
    <w:p w:rsidR="00DE7D3F" w:rsidRPr="00DE7D3F" w:rsidRDefault="00DE7D3F" w:rsidP="00DE7D3F">
      <w:pPr>
        <w:tabs>
          <w:tab w:val="left" w:pos="567"/>
        </w:tabs>
        <w:spacing w:after="0" w:line="240" w:lineRule="auto"/>
        <w:jc w:val="both"/>
        <w:rPr>
          <w:rFonts w:ascii="Times New Roman" w:eastAsia="Times New Roman" w:hAnsi="Times New Roman" w:cs="Times New Roman"/>
          <w:b/>
          <w:bCs/>
          <w:color w:val="000000"/>
          <w:sz w:val="28"/>
          <w:szCs w:val="28"/>
          <w:lang w:eastAsia="ru-RU"/>
        </w:rPr>
      </w:pPr>
    </w:p>
    <w:p w:rsidR="00DE7D3F" w:rsidRPr="00DE7D3F" w:rsidRDefault="00DE7D3F" w:rsidP="00DE7D3F">
      <w:pPr>
        <w:tabs>
          <w:tab w:val="left" w:pos="567"/>
        </w:tabs>
        <w:spacing w:after="0" w:line="240" w:lineRule="auto"/>
        <w:jc w:val="both"/>
        <w:rPr>
          <w:rFonts w:ascii="Times New Roman" w:eastAsia="Times New Roman" w:hAnsi="Times New Roman" w:cs="Times New Roman"/>
          <w:b/>
          <w:bCs/>
          <w:i/>
          <w:color w:val="000000"/>
          <w:sz w:val="28"/>
          <w:szCs w:val="28"/>
          <w:lang w:eastAsia="ru-RU"/>
        </w:rPr>
      </w:pPr>
      <w:r w:rsidRPr="00DE7D3F">
        <w:rPr>
          <w:rFonts w:ascii="Times New Roman" w:eastAsia="Times New Roman" w:hAnsi="Times New Roman" w:cs="Times New Roman"/>
          <w:b/>
          <w:bCs/>
          <w:i/>
          <w:color w:val="000000"/>
          <w:sz w:val="28"/>
          <w:szCs w:val="28"/>
          <w:lang w:eastAsia="ru-RU"/>
        </w:rPr>
        <w:t>Поведенческие реакции могут быть непредсказуемы</w:t>
      </w:r>
    </w:p>
    <w:p w:rsidR="00DE7D3F" w:rsidRPr="00DE7D3F" w:rsidRDefault="00DE7D3F" w:rsidP="00DE7D3F">
      <w:pPr>
        <w:tabs>
          <w:tab w:val="left" w:pos="567"/>
        </w:tabs>
        <w:spacing w:after="0" w:line="240" w:lineRule="auto"/>
        <w:jc w:val="both"/>
        <w:rPr>
          <w:rFonts w:ascii="Times New Roman" w:eastAsia="Times New Roman" w:hAnsi="Times New Roman" w:cs="Times New Roman"/>
          <w:i/>
          <w:color w:val="000000"/>
          <w:sz w:val="28"/>
          <w:szCs w:val="28"/>
          <w:lang w:eastAsia="ru-RU"/>
        </w:rPr>
      </w:pPr>
      <w:r w:rsidRPr="00DE7D3F">
        <w:rPr>
          <w:rFonts w:ascii="Times New Roman" w:eastAsia="Times New Roman" w:hAnsi="Times New Roman" w:cs="Times New Roman"/>
          <w:b/>
          <w:bCs/>
          <w:i/>
          <w:color w:val="000000"/>
          <w:sz w:val="28"/>
          <w:szCs w:val="28"/>
          <w:lang w:eastAsia="ru-RU"/>
        </w:rPr>
        <w:t>и противоположны:</w:t>
      </w:r>
    </w:p>
    <w:p w:rsidR="00DE7D3F" w:rsidRPr="00DE7D3F" w:rsidRDefault="00DE7D3F" w:rsidP="00DE7D3F">
      <w:pPr>
        <w:numPr>
          <w:ilvl w:val="0"/>
          <w:numId w:val="7"/>
        </w:numPr>
        <w:tabs>
          <w:tab w:val="left" w:pos="567"/>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целеустремленность и настойчивость сочетаются с импульсивностью;</w:t>
      </w:r>
    </w:p>
    <w:p w:rsidR="00DE7D3F" w:rsidRPr="00DE7D3F" w:rsidRDefault="00DE7D3F" w:rsidP="00DE7D3F">
      <w:pPr>
        <w:numPr>
          <w:ilvl w:val="0"/>
          <w:numId w:val="7"/>
        </w:numPr>
        <w:tabs>
          <w:tab w:val="left" w:pos="567"/>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неуемная жажда деятельности может смениться апатией, отсутствием стремлений и желаний что-либо делать;</w:t>
      </w:r>
    </w:p>
    <w:p w:rsidR="00DE7D3F" w:rsidRPr="00DE7D3F" w:rsidRDefault="00DE7D3F" w:rsidP="00DE7D3F">
      <w:pPr>
        <w:numPr>
          <w:ilvl w:val="0"/>
          <w:numId w:val="7"/>
        </w:numPr>
        <w:tabs>
          <w:tab w:val="left" w:pos="567"/>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повышенная самоуверенность, безаппеляционность в суждениях быстро сменяются ранимостью и неуверенностью в себе;</w:t>
      </w:r>
    </w:p>
    <w:p w:rsidR="00DE7D3F" w:rsidRPr="00DE7D3F" w:rsidRDefault="00DE7D3F" w:rsidP="00DE7D3F">
      <w:pPr>
        <w:numPr>
          <w:ilvl w:val="0"/>
          <w:numId w:val="7"/>
        </w:numPr>
        <w:tabs>
          <w:tab w:val="left" w:pos="567"/>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развязность в поведении порой сочетается с застенчивостью;</w:t>
      </w:r>
    </w:p>
    <w:p w:rsidR="00DE7D3F" w:rsidRPr="00DE7D3F" w:rsidRDefault="00DE7D3F" w:rsidP="00DE7D3F">
      <w:pPr>
        <w:numPr>
          <w:ilvl w:val="0"/>
          <w:numId w:val="7"/>
        </w:numPr>
        <w:tabs>
          <w:tab w:val="left" w:pos="567"/>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романтические настроения нередко граничат с цинизмом, расчетливостью;</w:t>
      </w:r>
    </w:p>
    <w:p w:rsidR="00DE7D3F" w:rsidRPr="00DE7D3F" w:rsidRDefault="00DE7D3F" w:rsidP="00DE7D3F">
      <w:pPr>
        <w:numPr>
          <w:ilvl w:val="0"/>
          <w:numId w:val="7"/>
        </w:numPr>
        <w:tabs>
          <w:tab w:val="left" w:pos="567"/>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нежность, ласковость бывают на фоне недетской жестокости;</w:t>
      </w:r>
    </w:p>
    <w:p w:rsidR="00DE7D3F" w:rsidRPr="00DE7D3F" w:rsidRDefault="00DE7D3F" w:rsidP="00DE7D3F">
      <w:pPr>
        <w:numPr>
          <w:ilvl w:val="0"/>
          <w:numId w:val="7"/>
        </w:numPr>
        <w:tabs>
          <w:tab w:val="left" w:pos="567"/>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потребность в общении сменяется желанием уединиться.</w:t>
      </w:r>
    </w:p>
    <w:p w:rsidR="00DE7D3F" w:rsidRPr="00DE7D3F" w:rsidRDefault="00DE7D3F" w:rsidP="00DE7D3F">
      <w:pPr>
        <w:tabs>
          <w:tab w:val="left" w:pos="567"/>
        </w:tabs>
        <w:spacing w:after="0" w:line="240" w:lineRule="auto"/>
        <w:jc w:val="both"/>
        <w:rPr>
          <w:rFonts w:ascii="Times New Roman" w:eastAsia="Times New Roman" w:hAnsi="Times New Roman" w:cs="Times New Roman"/>
          <w:color w:val="000000"/>
          <w:sz w:val="28"/>
          <w:szCs w:val="28"/>
          <w:lang w:eastAsia="ru-RU"/>
        </w:rPr>
      </w:pPr>
    </w:p>
    <w:p w:rsidR="00DE7D3F" w:rsidRPr="00DE7D3F" w:rsidRDefault="00DE7D3F" w:rsidP="00DE7D3F">
      <w:pPr>
        <w:tabs>
          <w:tab w:val="left" w:pos="851"/>
        </w:tabs>
        <w:spacing w:after="0" w:line="240" w:lineRule="auto"/>
        <w:jc w:val="both"/>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Факторы угроз психологической безопасности</w:t>
      </w:r>
    </w:p>
    <w:p w:rsidR="00DE7D3F" w:rsidRPr="00DE7D3F" w:rsidRDefault="00DE7D3F" w:rsidP="00DE7D3F">
      <w:pPr>
        <w:tabs>
          <w:tab w:val="left" w:pos="567"/>
          <w:tab w:val="left" w:pos="851"/>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Когда поведение подростков по тем или иным причинам выходит за границы дозволенного и общепринятого, то мы сталкиваемся с девиантным, отклоняющимся поведением. Это, в свою очередь, повышает вероятность возникновения угроз психологической безопасности.</w:t>
      </w:r>
    </w:p>
    <w:p w:rsidR="00DE7D3F" w:rsidRPr="00DE7D3F" w:rsidRDefault="00DE7D3F" w:rsidP="00DE7D3F">
      <w:pPr>
        <w:tabs>
          <w:tab w:val="left" w:pos="851"/>
        </w:tabs>
        <w:spacing w:after="0" w:line="240" w:lineRule="auto"/>
        <w:jc w:val="both"/>
        <w:rPr>
          <w:rFonts w:ascii="Times New Roman" w:eastAsia="Calibri" w:hAnsi="Times New Roman" w:cs="Times New Roman"/>
          <w:b/>
          <w:color w:val="000000"/>
          <w:sz w:val="28"/>
          <w:szCs w:val="28"/>
        </w:rPr>
      </w:pPr>
      <w:r w:rsidRPr="00DE7D3F">
        <w:rPr>
          <w:rFonts w:ascii="Times New Roman" w:eastAsia="Calibri" w:hAnsi="Times New Roman" w:cs="Times New Roman"/>
          <w:color w:val="000000"/>
          <w:sz w:val="28"/>
          <w:szCs w:val="28"/>
        </w:rPr>
        <w:t xml:space="preserve">Индивидуально-психологические и возрастные особенности, социальная и семейная ситуации развития детей и подростков могут выступать </w:t>
      </w:r>
      <w:r w:rsidRPr="00DE7D3F">
        <w:rPr>
          <w:rFonts w:ascii="Times New Roman" w:eastAsia="Calibri" w:hAnsi="Times New Roman" w:cs="Times New Roman"/>
          <w:b/>
          <w:color w:val="000000"/>
          <w:sz w:val="28"/>
          <w:szCs w:val="28"/>
        </w:rPr>
        <w:t>факторами угроз их психологической безопасности:</w:t>
      </w:r>
    </w:p>
    <w:p w:rsidR="00DE7D3F" w:rsidRPr="00DE7D3F" w:rsidRDefault="00DE7D3F" w:rsidP="00DE7D3F">
      <w:pPr>
        <w:tabs>
          <w:tab w:val="left" w:pos="851"/>
        </w:tabs>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numPr>
          <w:ilvl w:val="0"/>
          <w:numId w:val="8"/>
        </w:numPr>
        <w:tabs>
          <w:tab w:val="left" w:pos="993"/>
          <w:tab w:val="left" w:pos="1560"/>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b/>
          <w:i/>
          <w:color w:val="000000"/>
          <w:sz w:val="28"/>
          <w:szCs w:val="28"/>
        </w:rPr>
        <w:t>Несформированность системы ценностных ориентаций:</w:t>
      </w:r>
      <w:r w:rsidRPr="00DE7D3F">
        <w:rPr>
          <w:rFonts w:ascii="Times New Roman" w:eastAsia="Calibri" w:hAnsi="Times New Roman" w:cs="Times New Roman"/>
          <w:b/>
          <w:color w:val="000000"/>
          <w:sz w:val="28"/>
          <w:szCs w:val="28"/>
        </w:rPr>
        <w:t xml:space="preserve"> </w:t>
      </w:r>
      <w:r w:rsidRPr="00DE7D3F">
        <w:rPr>
          <w:rFonts w:ascii="Times New Roman" w:eastAsia="Calibri" w:hAnsi="Times New Roman" w:cs="Times New Roman"/>
          <w:color w:val="000000"/>
          <w:sz w:val="28"/>
          <w:szCs w:val="28"/>
        </w:rPr>
        <w:t>отсутствия сформированных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(зависимости, аутодеструктивное, асоциальное поведение и т.д.);</w:t>
      </w:r>
    </w:p>
    <w:p w:rsidR="00DE7D3F" w:rsidRPr="00DE7D3F" w:rsidRDefault="00DE7D3F" w:rsidP="00DE7D3F">
      <w:pPr>
        <w:tabs>
          <w:tab w:val="left" w:pos="993"/>
          <w:tab w:val="left" w:pos="1560"/>
        </w:tabs>
        <w:spacing w:after="0" w:line="240" w:lineRule="auto"/>
        <w:jc w:val="both"/>
        <w:rPr>
          <w:rFonts w:ascii="Times New Roman" w:eastAsia="Calibri" w:hAnsi="Times New Roman" w:cs="Times New Roman"/>
          <w:color w:val="000000"/>
          <w:sz w:val="28"/>
          <w:szCs w:val="28"/>
        </w:rPr>
      </w:pPr>
    </w:p>
    <w:p w:rsidR="00DE7D3F" w:rsidRPr="00DE7D3F" w:rsidRDefault="00DE7D3F" w:rsidP="00DE7D3F">
      <w:pPr>
        <w:keepNext/>
        <w:numPr>
          <w:ilvl w:val="0"/>
          <w:numId w:val="8"/>
        </w:numPr>
        <w:tabs>
          <w:tab w:val="left" w:pos="480"/>
          <w:tab w:val="left" w:pos="567"/>
          <w:tab w:val="left" w:pos="993"/>
          <w:tab w:val="left" w:pos="1560"/>
        </w:tabs>
        <w:spacing w:after="0" w:line="240" w:lineRule="auto"/>
        <w:ind w:firstLine="709"/>
        <w:jc w:val="both"/>
        <w:outlineLvl w:val="0"/>
        <w:rPr>
          <w:rFonts w:ascii="Times New Roman" w:eastAsia="Times New Roman" w:hAnsi="Times New Roman" w:cs="Times New Roman"/>
          <w:bCs/>
          <w:noProof/>
          <w:color w:val="000000"/>
          <w:sz w:val="28"/>
          <w:szCs w:val="28"/>
        </w:rPr>
      </w:pPr>
      <w:r w:rsidRPr="00DE7D3F">
        <w:rPr>
          <w:rFonts w:ascii="Times New Roman" w:eastAsia="Times New Roman" w:hAnsi="Times New Roman" w:cs="Times New Roman"/>
          <w:b/>
          <w:bCs/>
          <w:i/>
          <w:noProof/>
          <w:color w:val="000000"/>
          <w:sz w:val="28"/>
          <w:szCs w:val="28"/>
        </w:rPr>
        <w:t>Отсутствие либо обесценивание идеальных устремлений:</w:t>
      </w:r>
      <w:r w:rsidRPr="00DE7D3F">
        <w:rPr>
          <w:rFonts w:ascii="Times New Roman" w:eastAsia="Times New Roman" w:hAnsi="Times New Roman" w:cs="Times New Roman"/>
          <w:b/>
          <w:bCs/>
          <w:noProof/>
          <w:color w:val="000000"/>
          <w:sz w:val="28"/>
          <w:szCs w:val="28"/>
        </w:rPr>
        <w:t xml:space="preserve"> </w:t>
      </w:r>
      <w:r w:rsidRPr="00DE7D3F">
        <w:rPr>
          <w:rFonts w:ascii="Times New Roman" w:eastAsia="Times New Roman" w:hAnsi="Times New Roman" w:cs="Times New Roman"/>
          <w:bCs/>
          <w:noProof/>
          <w:color w:val="000000"/>
          <w:sz w:val="28"/>
          <w:szCs w:val="28"/>
        </w:rPr>
        <w:t xml:space="preserve">для современных школьников постепенно исчезает </w:t>
      </w:r>
      <w:r w:rsidRPr="00DE7D3F">
        <w:rPr>
          <w:rFonts w:ascii="Times New Roman" w:eastAsia="Times New Roman" w:hAnsi="Times New Roman" w:cs="Times New Roman"/>
          <w:bCs/>
          <w:noProof/>
          <w:color w:val="000000"/>
          <w:sz w:val="28"/>
          <w:szCs w:val="28"/>
        </w:rPr>
        <w:lastRenderedPageBreak/>
        <w:t xml:space="preserve">понятие идеала либо </w:t>
      </w:r>
      <w:r w:rsidRPr="00DE7D3F">
        <w:rPr>
          <w:rFonts w:ascii="Times New Roman" w:eastAsia="Times New Roman" w:hAnsi="Times New Roman" w:cs="Times New Roman"/>
          <w:bCs/>
          <w:noProof/>
          <w:color w:val="000000"/>
          <w:sz w:val="28"/>
          <w:szCs w:val="28"/>
        </w:rPr>
        <w:br/>
        <w:t>его осмысление в целом имеет размытые очертания.</w:t>
      </w:r>
    </w:p>
    <w:p w:rsidR="00DE7D3F" w:rsidRPr="00DE7D3F" w:rsidRDefault="00DE7D3F" w:rsidP="00DE7D3F">
      <w:pPr>
        <w:rPr>
          <w:rFonts w:ascii="Calibri" w:eastAsia="Calibri" w:hAnsi="Calibri" w:cs="Times New Roman"/>
        </w:rPr>
      </w:pPr>
    </w:p>
    <w:p w:rsidR="00DE7D3F" w:rsidRPr="00DE7D3F" w:rsidRDefault="00DE7D3F" w:rsidP="00DE7D3F">
      <w:pPr>
        <w:numPr>
          <w:ilvl w:val="0"/>
          <w:numId w:val="8"/>
        </w:numPr>
        <w:tabs>
          <w:tab w:val="left" w:pos="567"/>
          <w:tab w:val="left" w:pos="993"/>
          <w:tab w:val="left" w:pos="1560"/>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b/>
          <w:i/>
          <w:color w:val="000000"/>
          <w:sz w:val="28"/>
          <w:szCs w:val="28"/>
        </w:rPr>
        <w:t xml:space="preserve">Отсутствие либо снижение высших эстетических потребностей: </w:t>
      </w:r>
      <w:r w:rsidRPr="00DE7D3F">
        <w:rPr>
          <w:rFonts w:ascii="Times New Roman" w:eastAsia="Calibri" w:hAnsi="Times New Roman" w:cs="Times New Roman"/>
          <w:color w:val="000000"/>
          <w:sz w:val="28"/>
          <w:szCs w:val="28"/>
        </w:rPr>
        <w:t> лишь незначительный процент подростков воспринимают как ценность чтение классической литературы (предпочитая такие жанры, как фэнтези, фантастика, «криминальное чтиво»).</w:t>
      </w:r>
      <w:r w:rsidRPr="00DE7D3F">
        <w:rPr>
          <w:rFonts w:ascii="Times New Roman" w:eastAsia="Calibri" w:hAnsi="Times New Roman" w:cs="Times New Roman"/>
          <w:b/>
          <w:color w:val="000000"/>
          <w:sz w:val="28"/>
          <w:szCs w:val="28"/>
        </w:rPr>
        <w:t xml:space="preserve"> </w:t>
      </w:r>
    </w:p>
    <w:p w:rsidR="00DE7D3F" w:rsidRPr="00DE7D3F" w:rsidRDefault="00DE7D3F" w:rsidP="00DE7D3F">
      <w:pPr>
        <w:spacing w:after="160" w:line="259" w:lineRule="auto"/>
        <w:contextualSpacing/>
        <w:rPr>
          <w:rFonts w:ascii="Times New Roman" w:eastAsia="Calibri" w:hAnsi="Times New Roman" w:cs="Times New Roman"/>
          <w:color w:val="000000"/>
          <w:sz w:val="28"/>
          <w:szCs w:val="28"/>
        </w:rPr>
      </w:pPr>
    </w:p>
    <w:p w:rsidR="00DE7D3F" w:rsidRPr="00DE7D3F" w:rsidRDefault="00DE7D3F" w:rsidP="00DE7D3F">
      <w:pPr>
        <w:numPr>
          <w:ilvl w:val="0"/>
          <w:numId w:val="8"/>
        </w:numPr>
        <w:tabs>
          <w:tab w:val="left" w:pos="993"/>
          <w:tab w:val="left" w:pos="1560"/>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b/>
          <w:i/>
          <w:color w:val="000000"/>
          <w:sz w:val="28"/>
          <w:szCs w:val="28"/>
        </w:rPr>
        <w:t>Кризис самооценки:</w:t>
      </w:r>
      <w:r w:rsidRPr="00DE7D3F">
        <w:rPr>
          <w:rFonts w:ascii="Times New Roman" w:eastAsia="Calibri" w:hAnsi="Times New Roman" w:cs="Times New Roman"/>
          <w:color w:val="000000"/>
          <w:sz w:val="28"/>
          <w:szCs w:val="28"/>
        </w:rPr>
        <w:t xml:space="preserve"> 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p>
    <w:p w:rsidR="00DE7D3F" w:rsidRPr="00DE7D3F" w:rsidRDefault="00DE7D3F" w:rsidP="00DE7D3F">
      <w:pPr>
        <w:spacing w:after="160" w:line="259" w:lineRule="auto"/>
        <w:contextualSpacing/>
        <w:rPr>
          <w:rFonts w:ascii="Times New Roman" w:eastAsia="Calibri" w:hAnsi="Times New Roman" w:cs="Times New Roman"/>
          <w:color w:val="000000"/>
          <w:sz w:val="28"/>
          <w:szCs w:val="28"/>
        </w:rPr>
      </w:pPr>
    </w:p>
    <w:p w:rsidR="00DE7D3F" w:rsidRPr="00DE7D3F" w:rsidRDefault="00DE7D3F" w:rsidP="00DE7D3F">
      <w:pPr>
        <w:numPr>
          <w:ilvl w:val="0"/>
          <w:numId w:val="8"/>
        </w:numPr>
        <w:tabs>
          <w:tab w:val="left" w:pos="993"/>
          <w:tab w:val="left" w:pos="1560"/>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b/>
          <w:i/>
          <w:color w:val="000000"/>
          <w:sz w:val="28"/>
          <w:szCs w:val="28"/>
        </w:rPr>
        <w:t>Отстраненность и противопоставление себя взрослым:</w:t>
      </w:r>
      <w:r w:rsidRPr="00DE7D3F">
        <w:rPr>
          <w:rFonts w:ascii="Times New Roman" w:eastAsia="Calibri" w:hAnsi="Times New Roman" w:cs="Times New Roman"/>
          <w:color w:val="000000"/>
          <w:sz w:val="28"/>
          <w:szCs w:val="28"/>
        </w:rPr>
        <w:t xml:space="preserve"> избегание родительского контроля, высокий уровень конфликтности между членами семьи;</w:t>
      </w:r>
    </w:p>
    <w:p w:rsidR="00DE7D3F" w:rsidRPr="00DE7D3F" w:rsidRDefault="00DE7D3F" w:rsidP="00DE7D3F">
      <w:pPr>
        <w:tabs>
          <w:tab w:val="left" w:pos="993"/>
          <w:tab w:val="left" w:pos="1560"/>
        </w:tabs>
        <w:spacing w:after="0" w:line="240" w:lineRule="auto"/>
        <w:jc w:val="both"/>
        <w:rPr>
          <w:rFonts w:ascii="Times New Roman" w:eastAsia="Calibri" w:hAnsi="Times New Roman" w:cs="Times New Roman"/>
          <w:color w:val="000000"/>
          <w:sz w:val="28"/>
          <w:szCs w:val="28"/>
        </w:rPr>
      </w:pPr>
    </w:p>
    <w:p w:rsidR="00DE7D3F" w:rsidRPr="00DE7D3F" w:rsidRDefault="00DE7D3F" w:rsidP="00DE7D3F">
      <w:pPr>
        <w:keepNext/>
        <w:numPr>
          <w:ilvl w:val="0"/>
          <w:numId w:val="8"/>
        </w:numPr>
        <w:tabs>
          <w:tab w:val="left" w:pos="480"/>
          <w:tab w:val="left" w:pos="567"/>
          <w:tab w:val="left" w:pos="993"/>
          <w:tab w:val="left" w:pos="1560"/>
        </w:tabs>
        <w:spacing w:after="0" w:line="240" w:lineRule="auto"/>
        <w:ind w:firstLine="709"/>
        <w:jc w:val="both"/>
        <w:outlineLvl w:val="0"/>
        <w:rPr>
          <w:rFonts w:ascii="Times New Roman" w:eastAsia="Times New Roman" w:hAnsi="Times New Roman" w:cs="Times New Roman"/>
          <w:bCs/>
          <w:noProof/>
          <w:color w:val="000000"/>
          <w:sz w:val="28"/>
          <w:szCs w:val="28"/>
        </w:rPr>
      </w:pPr>
      <w:r w:rsidRPr="00DE7D3F">
        <w:rPr>
          <w:rFonts w:ascii="Times New Roman" w:eastAsia="Times New Roman" w:hAnsi="Times New Roman" w:cs="Times New Roman"/>
          <w:b/>
          <w:bCs/>
          <w:i/>
          <w:noProof/>
          <w:color w:val="000000"/>
          <w:sz w:val="28"/>
          <w:szCs w:val="28"/>
        </w:rPr>
        <w:t>Потребность и сложность в общении</w:t>
      </w:r>
      <w:r w:rsidRPr="00DE7D3F">
        <w:rPr>
          <w:rFonts w:ascii="Times New Roman" w:eastAsia="Times New Roman" w:hAnsi="Times New Roman" w:cs="Times New Roman"/>
          <w:b/>
          <w:bCs/>
          <w:noProof/>
          <w:color w:val="000000"/>
          <w:sz w:val="28"/>
          <w:szCs w:val="28"/>
        </w:rPr>
        <w:t xml:space="preserve">: </w:t>
      </w:r>
      <w:r w:rsidRPr="00DE7D3F">
        <w:rPr>
          <w:rFonts w:ascii="Times New Roman" w:eastAsia="Times New Roman" w:hAnsi="Times New Roman" w:cs="Times New Roman"/>
          <w:bCs/>
          <w:noProof/>
          <w:color w:val="000000"/>
          <w:sz w:val="28"/>
          <w:szCs w:val="28"/>
        </w:rPr>
        <w:t>высокая потребность в общении наличие проблем в общении, обусловленных отсутствием коммуникативных навыков;</w:t>
      </w:r>
    </w:p>
    <w:p w:rsidR="00DE7D3F" w:rsidRPr="00DE7D3F" w:rsidRDefault="00DE7D3F" w:rsidP="00DE7D3F">
      <w:pPr>
        <w:keepNext/>
        <w:tabs>
          <w:tab w:val="left" w:pos="480"/>
          <w:tab w:val="left" w:pos="567"/>
          <w:tab w:val="left" w:pos="993"/>
          <w:tab w:val="left" w:pos="1560"/>
        </w:tabs>
        <w:spacing w:after="0" w:line="240" w:lineRule="auto"/>
        <w:jc w:val="both"/>
        <w:outlineLvl w:val="0"/>
        <w:rPr>
          <w:rFonts w:ascii="Times New Roman" w:eastAsia="Times New Roman" w:hAnsi="Times New Roman" w:cs="Times New Roman"/>
          <w:bCs/>
          <w:noProof/>
          <w:color w:val="000000"/>
          <w:sz w:val="28"/>
          <w:szCs w:val="28"/>
        </w:rPr>
      </w:pPr>
      <w:r w:rsidRPr="00DE7D3F">
        <w:rPr>
          <w:rFonts w:ascii="Times New Roman" w:eastAsia="Times New Roman" w:hAnsi="Times New Roman" w:cs="Times New Roman"/>
          <w:bCs/>
          <w:noProof/>
          <w:color w:val="000000"/>
          <w:sz w:val="28"/>
          <w:szCs w:val="28"/>
        </w:rPr>
        <w:t xml:space="preserve"> </w:t>
      </w:r>
    </w:p>
    <w:p w:rsidR="00DE7D3F" w:rsidRPr="00DE7D3F" w:rsidRDefault="00DE7D3F" w:rsidP="00DE7D3F">
      <w:pPr>
        <w:numPr>
          <w:ilvl w:val="0"/>
          <w:numId w:val="8"/>
        </w:numPr>
        <w:tabs>
          <w:tab w:val="left" w:pos="567"/>
          <w:tab w:val="left" w:pos="993"/>
          <w:tab w:val="left" w:pos="1560"/>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b/>
          <w:i/>
          <w:color w:val="000000"/>
          <w:sz w:val="28"/>
          <w:szCs w:val="28"/>
        </w:rPr>
        <w:t>Интернет-зависимость:</w:t>
      </w:r>
      <w:r w:rsidRPr="00DE7D3F">
        <w:rPr>
          <w:rFonts w:ascii="Times New Roman" w:eastAsia="Calibri" w:hAnsi="Times New Roman" w:cs="Times New Roman"/>
          <w:color w:val="000000"/>
          <w:sz w:val="28"/>
          <w:szCs w:val="28"/>
        </w:rPr>
        <w:t xml:space="preserve"> сегодня Интернет является основным поставщиком информации, досугом и способом организации взаимодействия детей и подростков. Именно поэтому в эпитетах, именующих нынешнее молодое поколение, столь часто звучат отсылы к интернет-пространству, цифровым категориям. Это их привычное жизненное пространство. Но это также и пространство рисков.</w:t>
      </w:r>
    </w:p>
    <w:p w:rsidR="00DE7D3F" w:rsidRPr="00DE7D3F" w:rsidRDefault="00DE7D3F" w:rsidP="00DE7D3F">
      <w:pPr>
        <w:spacing w:after="160" w:line="259" w:lineRule="auto"/>
        <w:contextualSpacing/>
        <w:rPr>
          <w:rFonts w:ascii="Times New Roman" w:eastAsia="Calibri" w:hAnsi="Times New Roman" w:cs="Times New Roman"/>
          <w:color w:val="000000"/>
          <w:sz w:val="28"/>
          <w:szCs w:val="28"/>
        </w:rPr>
      </w:pPr>
    </w:p>
    <w:p w:rsidR="00DE7D3F" w:rsidRPr="00DE7D3F" w:rsidRDefault="00DE7D3F" w:rsidP="00DE7D3F">
      <w:pPr>
        <w:numPr>
          <w:ilvl w:val="0"/>
          <w:numId w:val="8"/>
        </w:numPr>
        <w:tabs>
          <w:tab w:val="left" w:pos="567"/>
          <w:tab w:val="left" w:pos="993"/>
          <w:tab w:val="left" w:pos="1560"/>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b/>
          <w:i/>
          <w:color w:val="000000"/>
          <w:sz w:val="28"/>
          <w:szCs w:val="28"/>
        </w:rPr>
        <w:t>Ориентация на развлечения:</w:t>
      </w:r>
      <w:r w:rsidRPr="00DE7D3F">
        <w:rPr>
          <w:rFonts w:ascii="Times New Roman" w:eastAsia="Calibri" w:hAnsi="Times New Roman" w:cs="Times New Roman"/>
          <w:i/>
          <w:color w:val="000000"/>
          <w:sz w:val="28"/>
          <w:szCs w:val="28"/>
        </w:rPr>
        <w:t xml:space="preserve"> </w:t>
      </w:r>
      <w:r w:rsidRPr="00DE7D3F">
        <w:rPr>
          <w:rFonts w:ascii="Times New Roman" w:eastAsia="Calibri" w:hAnsi="Times New Roman" w:cs="Times New Roman"/>
          <w:color w:val="000000"/>
          <w:sz w:val="28"/>
          <w:szCs w:val="28"/>
        </w:rPr>
        <w:t xml:space="preserve">в ценностных ориентациях современных подростков зачастую преобладают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 </w:t>
      </w:r>
    </w:p>
    <w:p w:rsidR="00DE7D3F" w:rsidRPr="00DE7D3F" w:rsidRDefault="00DE7D3F" w:rsidP="00DE7D3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E7D3F">
        <w:rPr>
          <w:rFonts w:ascii="Times New Roman" w:eastAsia="Calibri" w:hAnsi="Times New Roman" w:cs="Times New Roman"/>
          <w:b/>
          <w:color w:val="000000"/>
          <w:sz w:val="28"/>
          <w:szCs w:val="28"/>
        </w:rPr>
        <w:br w:type="page"/>
      </w: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bCs/>
          <w:color w:val="000000"/>
          <w:sz w:val="28"/>
          <w:szCs w:val="28"/>
          <w:lang w:eastAsia="ru-RU"/>
        </w:rPr>
        <w:lastRenderedPageBreak/>
        <w:t>4. </w:t>
      </w:r>
      <w:r w:rsidRPr="00DE7D3F">
        <w:rPr>
          <w:rFonts w:ascii="Times New Roman" w:eastAsia="Times New Roman" w:hAnsi="Times New Roman" w:cs="Times New Roman"/>
          <w:b/>
          <w:bCs/>
          <w:caps/>
          <w:color w:val="000000"/>
          <w:sz w:val="28"/>
          <w:szCs w:val="28"/>
          <w:lang w:eastAsia="ru-RU"/>
        </w:rPr>
        <w:t>Определение и классификация суицидального поведения</w:t>
      </w:r>
      <w:r w:rsidRPr="00DE7D3F">
        <w:rPr>
          <w:rFonts w:ascii="Times New Roman" w:eastAsia="Times New Roman" w:hAnsi="Times New Roman" w:cs="Times New Roman"/>
          <w:b/>
          <w:color w:val="000000"/>
          <w:sz w:val="28"/>
          <w:szCs w:val="28"/>
          <w:lang w:eastAsia="ru-RU"/>
        </w:rPr>
        <w:t xml:space="preserve">. ОСНОВНЫЕ ГРУППЫ РИСКА </w:t>
      </w:r>
    </w:p>
    <w:p w:rsidR="00DE7D3F" w:rsidRPr="00DE7D3F" w:rsidRDefault="00DE7D3F" w:rsidP="00DE7D3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(ИНДИКАТОРЫ, ФАКТОРЫ РИСКА, ВНЕШНИЕ ПРИЗНАКИ СУИЦИДАЛЬНОГО РИСКА)</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Определение и классификация суицидального поведения</w:t>
      </w:r>
    </w:p>
    <w:p w:rsidR="00DE7D3F" w:rsidRPr="00DE7D3F" w:rsidRDefault="00DE7D3F" w:rsidP="00DE7D3F">
      <w:pPr>
        <w:shd w:val="clear" w:color="auto" w:fill="FFFFFF"/>
        <w:tabs>
          <w:tab w:val="left" w:pos="993"/>
        </w:tabs>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w:t>
      </w:r>
      <w:r w:rsidRPr="00DE7D3F">
        <w:rPr>
          <w:rFonts w:ascii="Times New Roman" w:eastAsia="Times New Roman" w:hAnsi="Times New Roman" w:cs="Times New Roman"/>
          <w:color w:val="000000"/>
          <w:sz w:val="28"/>
          <w:szCs w:val="28"/>
          <w:lang w:eastAsia="ru-RU"/>
        </w:rPr>
        <w:tab/>
      </w:r>
      <w:r w:rsidRPr="00DE7D3F">
        <w:rPr>
          <w:rFonts w:ascii="Times New Roman" w:eastAsia="Times New Roman" w:hAnsi="Times New Roman" w:cs="Times New Roman"/>
          <w:b/>
          <w:color w:val="000000"/>
          <w:sz w:val="28"/>
          <w:szCs w:val="28"/>
          <w:lang w:eastAsia="ru-RU"/>
        </w:rPr>
        <w:t>Самоубийство (суицид)</w:t>
      </w:r>
      <w:r w:rsidRPr="00DE7D3F">
        <w:rPr>
          <w:rFonts w:ascii="Times New Roman" w:eastAsia="Times New Roman" w:hAnsi="Times New Roman" w:cs="Times New Roman"/>
          <w:color w:val="000000"/>
          <w:sz w:val="28"/>
          <w:szCs w:val="28"/>
          <w:lang w:eastAsia="ru-RU"/>
        </w:rPr>
        <w:t xml:space="preserve"> – намеренное, осознанное лишение себя жизни.</w:t>
      </w:r>
    </w:p>
    <w:p w:rsidR="00DE7D3F" w:rsidRPr="00DE7D3F" w:rsidRDefault="00DE7D3F" w:rsidP="00DE7D3F">
      <w:pPr>
        <w:shd w:val="clear" w:color="auto" w:fill="FFFFFF"/>
        <w:tabs>
          <w:tab w:val="left" w:pos="993"/>
        </w:tabs>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w:t>
      </w:r>
      <w:r w:rsidRPr="00DE7D3F">
        <w:rPr>
          <w:rFonts w:ascii="Times New Roman" w:eastAsia="Times New Roman" w:hAnsi="Times New Roman" w:cs="Times New Roman"/>
          <w:color w:val="000000"/>
          <w:sz w:val="28"/>
          <w:szCs w:val="28"/>
          <w:lang w:eastAsia="ru-RU"/>
        </w:rPr>
        <w:tab/>
      </w:r>
      <w:r w:rsidRPr="00DE7D3F">
        <w:rPr>
          <w:rFonts w:ascii="Times New Roman" w:eastAsia="Times New Roman" w:hAnsi="Times New Roman" w:cs="Times New Roman"/>
          <w:b/>
          <w:color w:val="000000"/>
          <w:sz w:val="28"/>
          <w:szCs w:val="28"/>
          <w:lang w:eastAsia="ru-RU"/>
        </w:rPr>
        <w:t>Суицидальная попытка</w:t>
      </w:r>
      <w:r w:rsidRPr="00DE7D3F">
        <w:rPr>
          <w:rFonts w:ascii="Times New Roman" w:eastAsia="Times New Roman" w:hAnsi="Times New Roman" w:cs="Times New Roman"/>
          <w:color w:val="000000"/>
          <w:sz w:val="28"/>
          <w:szCs w:val="28"/>
          <w:lang w:eastAsia="ru-RU"/>
        </w:rPr>
        <w:t xml:space="preserve"> (синонимы: парасуицид,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xml:space="preserve">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 </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p>
    <w:p w:rsidR="00DE7D3F" w:rsidRPr="00DE7D3F" w:rsidRDefault="00DE7D3F" w:rsidP="00DE7D3F">
      <w:pPr>
        <w:shd w:val="clear" w:color="auto" w:fill="FFFFFF"/>
        <w:spacing w:after="0"/>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 xml:space="preserve">Суицидальное поведение с преимущественным воздействием </w:t>
      </w:r>
    </w:p>
    <w:p w:rsidR="00DE7D3F" w:rsidRPr="00DE7D3F" w:rsidRDefault="00DE7D3F" w:rsidP="00DE7D3F">
      <w:pPr>
        <w:shd w:val="clear" w:color="auto" w:fill="FFFFFF"/>
        <w:spacing w:after="0"/>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на значимых других</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вследствие недоучета ребенком (подростком) обстоятельств, незнания летальности </w:t>
      </w:r>
      <w:r w:rsidRPr="00DE7D3F">
        <w:rPr>
          <w:rFonts w:ascii="Times New Roman" w:eastAsia="Times New Roman" w:hAnsi="Times New Roman" w:cs="Times New Roman"/>
          <w:color w:val="000000"/>
          <w:sz w:val="28"/>
          <w:szCs w:val="28"/>
          <w:lang w:eastAsia="ru-RU"/>
        </w:rPr>
        <w:lastRenderedPageBreak/>
        <w:t>определенных средств (медикаменты, химикаты). Любая форма аутоагрессии требует терапевтического подхода. Ярлыки «демонстративный», «манипулятивный» привносят морализаторский и осуждающий оттенок, что препятствует налаживанию отношений с ребенком (подростком).</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Аффективное суицидальное поведение</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Аффективное суицидальное поведение — 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Истинное суицидальное поведение</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Истинное суицидальное поведение — 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Мотивы суицидального поведения</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обида, чувство одиночества, отчужденности и непонимания;</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действительная или мнимая утрата любви родителей, неразделенное чувство и ревность;</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переживания по поводу смерти, развода или ухода родителей из семьи;</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xml:space="preserve">- чувства вины, стыда, оскорбленного самолюбия, самообвинения; </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страх позора, насмешек или унижения;</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любовные неудачи, сексуальные эксцессы, беременность;</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чувство мести, злобы, протеста, угроза или вымогательство;</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желание привлечь к себе внимание, вызвать сочувствие, избежать неприятных последствий, уйти от трудной ситуации;</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страх наказания, нежелание извиниться;</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сочувствие или подражание товарищам, героям книг или фильмов, публикаций в СМИ («синдром Вертера»).</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У детей трудно дифференцировать истинные стремления ухода из жизни от демонстративных попыток, нацеленных на получение любви, внимания, преимуществ, льгот, желаемых вещей.</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lastRenderedPageBreak/>
        <w:t>Если дети воспитывались в условиях, в которых не сформировались глубокие привязанности к своим родителям, то они лишены опыта переживания глубоких чувств и не могут их представить у других людей.</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Суициды у детей и подростков, в отличие от взрослых, могут быть спровоцированы незначительными событиями в жизни.</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Применяемые средства для ухода из жизни не соответствуют выраженности их желания и случайно приводят либо к очень серьезным нарушениям здоровья, либо практически не приносят никакого вреда. Характер суицидального поведения зависит от степени понимания детьми необратимости смерти.</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xml:space="preserve">Изучение </w:t>
      </w:r>
      <w:r w:rsidRPr="00DE7D3F">
        <w:rPr>
          <w:rFonts w:ascii="Times New Roman" w:eastAsia="Times New Roman" w:hAnsi="Times New Roman" w:cs="Times New Roman"/>
          <w:b/>
          <w:color w:val="000000"/>
          <w:sz w:val="28"/>
          <w:szCs w:val="28"/>
          <w:lang w:eastAsia="ru-RU"/>
        </w:rPr>
        <w:t>причин и условий,</w:t>
      </w:r>
      <w:r w:rsidRPr="00DE7D3F">
        <w:rPr>
          <w:rFonts w:ascii="Times New Roman" w:eastAsia="Times New Roman" w:hAnsi="Times New Roman" w:cs="Times New Roman"/>
          <w:color w:val="000000"/>
          <w:sz w:val="28"/>
          <w:szCs w:val="28"/>
          <w:lang w:eastAsia="ru-RU"/>
        </w:rPr>
        <w:t xml:space="preserve"> при которых дети и подростки заканчивали жизнь самоубийством, позволило выявить ряд факторов, сопутствующих этому чрезвычайному происшествию.  К ним относятся:</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i/>
          <w:iCs/>
          <w:color w:val="000000"/>
          <w:sz w:val="28"/>
          <w:szCs w:val="28"/>
          <w:lang w:eastAsia="ru-RU"/>
        </w:rPr>
        <w:t>1. Условия семейного воспитания:</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отсутствие отца в раннем детстве;</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матриархальный стиль отношений в семье;</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воспитание в семье, где есть люди, страдающие алкоголизмом или психическими заболеваниями;</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отверженность в детстве;</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воспитание в семье, где были случаи самоубийства и т.д.</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i/>
          <w:iCs/>
          <w:color w:val="000000"/>
          <w:sz w:val="28"/>
          <w:szCs w:val="28"/>
          <w:lang w:eastAsia="ru-RU"/>
        </w:rPr>
        <w:t>2. Стиль жизни и деятельности:</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—особенная выраженность определенных черт характера;</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—употребление алкоголя и наркотиков;</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наличие суицидальных попыток ранее;</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совершение уголовно наказуемого поступка.</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i/>
          <w:iCs/>
          <w:color w:val="000000"/>
          <w:sz w:val="28"/>
          <w:szCs w:val="28"/>
          <w:lang w:eastAsia="ru-RU"/>
        </w:rPr>
        <w:t>3. Взаимоотношения с окружающими людьми:</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изоляция из социума, потеря социального статуса (исключение из школы, другого учебного заведения);</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—расставание с девушкой/парнем ;</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затрудненная адаптация к деятельности и др.</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i/>
          <w:iCs/>
          <w:color w:val="000000"/>
          <w:sz w:val="28"/>
          <w:szCs w:val="28"/>
          <w:lang w:eastAsia="ru-RU"/>
        </w:rPr>
        <w:t>4. Недостатки физического развития (заикание, картавость и др.)</w:t>
      </w:r>
    </w:p>
    <w:p w:rsidR="00DE7D3F" w:rsidRPr="00DE7D3F" w:rsidRDefault="00DE7D3F" w:rsidP="00DE7D3F">
      <w:pPr>
        <w:shd w:val="clear" w:color="auto" w:fill="FFFFFF"/>
        <w:spacing w:after="0"/>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i/>
          <w:iCs/>
          <w:color w:val="000000"/>
          <w:sz w:val="28"/>
          <w:szCs w:val="28"/>
          <w:lang w:eastAsia="ru-RU"/>
        </w:rPr>
        <w:t>5. Хронические заболевания</w:t>
      </w:r>
    </w:p>
    <w:p w:rsidR="00DE7D3F" w:rsidRPr="00DE7D3F" w:rsidRDefault="00DE7D3F" w:rsidP="00DE7D3F">
      <w:pPr>
        <w:shd w:val="clear" w:color="auto" w:fill="FFFFFF"/>
        <w:spacing w:after="0"/>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Знание и учет перечисленных факторов риска крайне необходимы, так как они позволяют выявить лиц с повышенным риском суицида. Наиболее точным, но и наиболее трудным методом изучения личности является наблюдение. Эффективность его значительно возрастает, если оно ведется систематически и целенаправленно.</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lastRenderedPageBreak/>
        <w:t>Существуют различные признаки, по которым можно заподозрить наличие суицидальной направленности в поведении подростка. К таковым можно отнести поведенческие проявления и вербальные признаки. Есть и признаки, свидетельствующие о высокой вероятности совершения самоубийства. Рассмотрим их по очереди.</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7D3F" w:rsidRPr="00DE7D3F" w:rsidRDefault="00DE7D3F" w:rsidP="00DE7D3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Поведенческие признаки суицидального поведения</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pacing w:val="-3"/>
          <w:sz w:val="28"/>
          <w:szCs w:val="28"/>
        </w:rPr>
        <w:t>Уход в себя</w:t>
      </w:r>
      <w:r w:rsidRPr="00DE7D3F">
        <w:rPr>
          <w:rFonts w:ascii="Times New Roman" w:eastAsia="Calibri" w:hAnsi="Times New Roman" w:cs="Times New Roman"/>
          <w:color w:val="000000"/>
          <w:spacing w:val="-3"/>
          <w:sz w:val="28"/>
          <w:szCs w:val="28"/>
        </w:rPr>
        <w:t>.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w:t>
      </w:r>
      <w:r w:rsidRPr="00DE7D3F">
        <w:rPr>
          <w:rFonts w:ascii="Times New Roman" w:eastAsia="Calibri" w:hAnsi="Times New Roman" w:cs="Times New Roman"/>
          <w:color w:val="000000"/>
          <w:sz w:val="28"/>
          <w:szCs w:val="28"/>
        </w:rPr>
        <w:t xml:space="preserve"> Суицидальные подростки часто замыкаются, подолгу не выходят из своих комнат. Они включают музыку и выключаются из жизни.</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pacing w:val="-3"/>
          <w:sz w:val="28"/>
          <w:szCs w:val="28"/>
        </w:rPr>
        <w:t>Капризность, привередливость</w:t>
      </w:r>
      <w:r w:rsidRPr="00DE7D3F">
        <w:rPr>
          <w:rFonts w:ascii="Times New Roman" w:eastAsia="Calibri" w:hAnsi="Times New Roman" w:cs="Times New Roman"/>
          <w:color w:val="000000"/>
          <w:spacing w:val="-3"/>
          <w:sz w:val="28"/>
          <w:szCs w:val="28"/>
        </w:rPr>
        <w:t>.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pacing w:val="-3"/>
          <w:sz w:val="28"/>
          <w:szCs w:val="28"/>
        </w:rPr>
        <w:t>Депрессия.</w:t>
      </w:r>
      <w:r w:rsidRPr="00DE7D3F">
        <w:rPr>
          <w:rFonts w:ascii="Times New Roman" w:eastAsia="Calibri" w:hAnsi="Times New Roman" w:cs="Times New Roman"/>
          <w:color w:val="000000"/>
          <w:spacing w:val="-3"/>
          <w:sz w:val="28"/>
          <w:szCs w:val="28"/>
        </w:rPr>
        <w:t xml:space="preserve">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bCs/>
          <w:i/>
          <w:color w:val="000000"/>
          <w:spacing w:val="-3"/>
          <w:sz w:val="28"/>
          <w:szCs w:val="28"/>
        </w:rPr>
        <w:t xml:space="preserve">Агрессивность. </w:t>
      </w:r>
      <w:r w:rsidRPr="00DE7D3F">
        <w:rPr>
          <w:rFonts w:ascii="Times New Roman" w:eastAsia="Calibri" w:hAnsi="Times New Roman" w:cs="Times New Roman"/>
          <w:color w:val="000000"/>
          <w:spacing w:val="-3"/>
          <w:sz w:val="28"/>
          <w:szCs w:val="28"/>
        </w:rPr>
        <w:t>Многим актам самоубийства предшествуют вспышки раздражения, гнева, ярости, жестокости и окружающим. Нередко подобные явления оказываются призывом суицидента обратить на него внимание, помочь ему. Однако подобный призыв обычно дает противоположный результат — неприязнь окружающих, их отчуждение от суицидента. Вместо понимания человек добивается осуждения со стороны товарищей.</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z w:val="28"/>
          <w:szCs w:val="28"/>
        </w:rPr>
        <w:t>Саморазрушающее и рискованное поведение</w:t>
      </w:r>
      <w:r w:rsidRPr="00DE7D3F">
        <w:rPr>
          <w:rFonts w:ascii="Times New Roman" w:eastAsia="Calibri" w:hAnsi="Times New Roman" w:cs="Times New Roman"/>
          <w:color w:val="000000"/>
          <w:sz w:val="28"/>
          <w:szCs w:val="28"/>
        </w:rPr>
        <w:t>. 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z w:val="28"/>
          <w:szCs w:val="28"/>
        </w:rPr>
        <w:t>Потеря самоуважения</w:t>
      </w:r>
      <w:r w:rsidRPr="00DE7D3F">
        <w:rPr>
          <w:rFonts w:ascii="Times New Roman" w:eastAsia="Calibri" w:hAnsi="Times New Roman" w:cs="Times New Roman"/>
          <w:color w:val="000000"/>
          <w:sz w:val="28"/>
          <w:szCs w:val="28"/>
        </w:rPr>
        <w:t xml:space="preserve">.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 </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pacing w:val="-3"/>
          <w:sz w:val="28"/>
          <w:szCs w:val="28"/>
        </w:rPr>
        <w:lastRenderedPageBreak/>
        <w:t>Изменение аппетита</w:t>
      </w:r>
      <w:r w:rsidRPr="00DE7D3F">
        <w:rPr>
          <w:rFonts w:ascii="Times New Roman" w:eastAsia="Calibri" w:hAnsi="Times New Roman" w:cs="Times New Roman"/>
          <w:color w:val="000000"/>
          <w:spacing w:val="-3"/>
          <w:sz w:val="28"/>
          <w:szCs w:val="28"/>
        </w:rPr>
        <w:t xml:space="preserve">. Отсутствие его или, наоборот, ненормально повышенный аппетит тесно связаны с саморазрушающими мыслями и должны всегда рассматриваться как критерий потенциальной опасности. </w:t>
      </w:r>
      <w:r w:rsidRPr="00DE7D3F">
        <w:rPr>
          <w:rFonts w:ascii="Times New Roman" w:eastAsia="Calibri" w:hAnsi="Times New Roman" w:cs="Times New Roman"/>
          <w:color w:val="000000"/>
          <w:sz w:val="28"/>
          <w:szCs w:val="28"/>
        </w:rPr>
        <w:t xml:space="preserve">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 </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z w:val="28"/>
          <w:szCs w:val="28"/>
        </w:rPr>
        <w:t>Изменение режима сна.</w:t>
      </w:r>
      <w:r w:rsidRPr="00DE7D3F">
        <w:rPr>
          <w:rFonts w:ascii="Times New Roman" w:eastAsia="Calibri" w:hAnsi="Times New Roman" w:cs="Times New Roman"/>
          <w:color w:val="000000"/>
          <w:sz w:val="28"/>
          <w:szCs w:val="28"/>
        </w:rPr>
        <w:t xml:space="preserve">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кто-то ложится только под утро, бодрствуя без всякой видимой причины.</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z w:val="28"/>
          <w:szCs w:val="28"/>
        </w:rPr>
        <w:t>Изменение успеваемости.</w:t>
      </w:r>
      <w:r w:rsidRPr="00DE7D3F">
        <w:rPr>
          <w:rFonts w:ascii="Times New Roman" w:eastAsia="Calibri" w:hAnsi="Times New Roman" w:cs="Times New Roman"/>
          <w:color w:val="000000"/>
          <w:sz w:val="28"/>
          <w:szCs w:val="28"/>
        </w:rPr>
        <w:t xml:space="preserve"> Многие учащиеся, которые раньше учились на “хорошо” и “отлично”, начинают прогуливать, их успеваемость резко падает. Тех же, кто и раньше ходил в отстающих, теперь нередко исключают из школы.</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z w:val="28"/>
          <w:szCs w:val="28"/>
        </w:rPr>
        <w:t>Внешний вид</w:t>
      </w:r>
      <w:r w:rsidRPr="00DE7D3F">
        <w:rPr>
          <w:rFonts w:ascii="Times New Roman" w:eastAsia="Calibri" w:hAnsi="Times New Roman" w:cs="Times New Roman"/>
          <w:color w:val="000000"/>
          <w:sz w:val="28"/>
          <w:szCs w:val="28"/>
        </w:rPr>
        <w:t xml:space="preserve">. Известны случаи, когда суицидальные подростки перестают следить за своим внешним видом. Подростки, оказавшиеся в кризисной ситуации, неопрятны похоже, им совершенно безразлично, какое впечатление они производят. </w:t>
      </w:r>
    </w:p>
    <w:p w:rsidR="00DE7D3F" w:rsidRPr="00DE7D3F" w:rsidRDefault="00DE7D3F" w:rsidP="00DE7D3F">
      <w:pPr>
        <w:numPr>
          <w:ilvl w:val="0"/>
          <w:numId w:val="2"/>
        </w:num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pacing w:val="-3"/>
          <w:sz w:val="28"/>
          <w:szCs w:val="28"/>
        </w:rPr>
        <w:t>Раздача подарков окружающим</w:t>
      </w:r>
      <w:r w:rsidRPr="00DE7D3F">
        <w:rPr>
          <w:rFonts w:ascii="Times New Roman" w:eastAsia="Calibri" w:hAnsi="Times New Roman" w:cs="Times New Roman"/>
          <w:color w:val="000000"/>
          <w:spacing w:val="-3"/>
          <w:sz w:val="28"/>
          <w:szCs w:val="28"/>
        </w:rPr>
        <w:t>.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суицидента.</w:t>
      </w:r>
    </w:p>
    <w:p w:rsidR="00DE7D3F" w:rsidRPr="00DE7D3F" w:rsidRDefault="00DE7D3F" w:rsidP="00DE7D3F">
      <w:pPr>
        <w:numPr>
          <w:ilvl w:val="0"/>
          <w:numId w:val="2"/>
        </w:numPr>
        <w:shd w:val="clear" w:color="auto" w:fill="FFFFFF"/>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pacing w:val="-3"/>
          <w:sz w:val="28"/>
          <w:szCs w:val="28"/>
        </w:rPr>
      </w:pPr>
      <w:r w:rsidRPr="00DE7D3F">
        <w:rPr>
          <w:rFonts w:ascii="Times New Roman" w:eastAsia="Calibri" w:hAnsi="Times New Roman" w:cs="Times New Roman"/>
          <w:i/>
          <w:color w:val="000000"/>
          <w:sz w:val="28"/>
          <w:szCs w:val="28"/>
        </w:rPr>
        <w:t>Приведение дел в порядок.</w:t>
      </w:r>
      <w:r w:rsidRPr="00DE7D3F">
        <w:rPr>
          <w:rFonts w:ascii="Times New Roman" w:eastAsia="Calibri" w:hAnsi="Times New Roman" w:cs="Times New Roman"/>
          <w:color w:val="000000"/>
          <w:sz w:val="28"/>
          <w:szCs w:val="28"/>
        </w:rPr>
        <w:t xml:space="preserve"> Одни суицидальные подростки будут раздавать свои любимые вещи, другие сочтут необходимым перед смертью “привести свои дела в порядок”. </w:t>
      </w:r>
    </w:p>
    <w:p w:rsidR="00DE7D3F" w:rsidRPr="00DE7D3F" w:rsidRDefault="00DE7D3F" w:rsidP="00DE7D3F">
      <w:pPr>
        <w:numPr>
          <w:ilvl w:val="0"/>
          <w:numId w:val="2"/>
        </w:numPr>
        <w:shd w:val="clear" w:color="auto" w:fill="FFFFFF"/>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i/>
          <w:color w:val="000000"/>
          <w:sz w:val="28"/>
          <w:szCs w:val="28"/>
        </w:rPr>
        <w:t xml:space="preserve">Психологическая </w:t>
      </w:r>
      <w:r w:rsidRPr="00DE7D3F">
        <w:rPr>
          <w:rFonts w:ascii="Times New Roman" w:eastAsia="Calibri" w:hAnsi="Times New Roman" w:cs="Times New Roman"/>
          <w:bCs/>
          <w:i/>
          <w:color w:val="000000"/>
          <w:sz w:val="28"/>
          <w:szCs w:val="28"/>
        </w:rPr>
        <w:t>травма</w:t>
      </w:r>
      <w:r w:rsidRPr="00DE7D3F">
        <w:rPr>
          <w:rFonts w:ascii="Times New Roman" w:eastAsia="Calibri" w:hAnsi="Times New Roman" w:cs="Times New Roman"/>
          <w:b/>
          <w:bCs/>
          <w:color w:val="000000"/>
          <w:sz w:val="28"/>
          <w:szCs w:val="28"/>
        </w:rPr>
        <w:t xml:space="preserve">. </w:t>
      </w:r>
      <w:r w:rsidRPr="00DE7D3F">
        <w:rPr>
          <w:rFonts w:ascii="Times New Roman" w:eastAsia="Calibri" w:hAnsi="Times New Roman" w:cs="Times New Roman"/>
          <w:color w:val="000000"/>
          <w:sz w:val="28"/>
          <w:szCs w:val="28"/>
        </w:rPr>
        <w:t>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7D3F" w:rsidRPr="00DE7D3F" w:rsidRDefault="00DE7D3F" w:rsidP="00DE7D3F">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DE7D3F" w:rsidRPr="00DE7D3F" w:rsidRDefault="00DE7D3F" w:rsidP="00DE7D3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Вербальные признаки суицидального поведения</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Словесные заявления обучающегося, типа:</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«ненавижу жизнь»;</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lastRenderedPageBreak/>
        <w:t>• «они пожалеют о том, что они мне сделали»;</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«не могу этого вынести»;</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«я покончу с собой»;</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«никому я не нужен»;</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«это выше моих сил».</w:t>
      </w:r>
    </w:p>
    <w:p w:rsidR="00DE7D3F" w:rsidRPr="00DE7D3F" w:rsidRDefault="00DE7D3F" w:rsidP="00DE7D3F">
      <w:pPr>
        <w:tabs>
          <w:tab w:val="left" w:pos="1134"/>
        </w:tabs>
        <w:spacing w:after="0" w:line="240" w:lineRule="auto"/>
        <w:jc w:val="both"/>
        <w:rPr>
          <w:rFonts w:ascii="Times New Roman" w:eastAsia="Calibri" w:hAnsi="Times New Roman" w:cs="Times New Roman"/>
          <w:color w:val="000000"/>
          <w:spacing w:val="-3"/>
          <w:sz w:val="28"/>
          <w:szCs w:val="28"/>
        </w:rPr>
      </w:pPr>
    </w:p>
    <w:p w:rsidR="00DE7D3F" w:rsidRPr="00DE7D3F" w:rsidRDefault="00DE7D3F" w:rsidP="00DE7D3F">
      <w:pPr>
        <w:tabs>
          <w:tab w:val="left" w:pos="1134"/>
        </w:tabs>
        <w:spacing w:after="0" w:line="240" w:lineRule="auto"/>
        <w:jc w:val="both"/>
        <w:rPr>
          <w:rFonts w:ascii="Times New Roman" w:eastAsia="Calibri" w:hAnsi="Times New Roman" w:cs="Times New Roman"/>
          <w:color w:val="000000"/>
          <w:spacing w:val="-3"/>
          <w:sz w:val="28"/>
          <w:szCs w:val="28"/>
        </w:rPr>
      </w:pPr>
    </w:p>
    <w:p w:rsidR="00DE7D3F" w:rsidRPr="00DE7D3F" w:rsidRDefault="00DE7D3F" w:rsidP="00DE7D3F">
      <w:pPr>
        <w:tabs>
          <w:tab w:val="left" w:pos="1134"/>
        </w:tabs>
        <w:spacing w:after="0" w:line="240" w:lineRule="auto"/>
        <w:jc w:val="both"/>
        <w:rPr>
          <w:rFonts w:ascii="Times New Roman" w:eastAsia="Calibri" w:hAnsi="Times New Roman" w:cs="Times New Roman"/>
          <w:color w:val="000000"/>
          <w:spacing w:val="-3"/>
          <w:sz w:val="28"/>
          <w:szCs w:val="28"/>
        </w:rPr>
      </w:pPr>
    </w:p>
    <w:p w:rsidR="00DE7D3F" w:rsidRPr="00DE7D3F" w:rsidRDefault="00DE7D3F" w:rsidP="00DE7D3F">
      <w:pPr>
        <w:tabs>
          <w:tab w:val="left" w:pos="1134"/>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pacing w:val="-3"/>
          <w:sz w:val="28"/>
          <w:szCs w:val="28"/>
        </w:rPr>
        <w:t>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суициденту,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7D3F" w:rsidRPr="00DE7D3F" w:rsidRDefault="00DE7D3F" w:rsidP="00DE7D3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E7D3F">
        <w:rPr>
          <w:rFonts w:ascii="Times New Roman" w:eastAsia="Times New Roman" w:hAnsi="Times New Roman" w:cs="Times New Roman"/>
          <w:b/>
          <w:color w:val="000000"/>
          <w:sz w:val="28"/>
          <w:szCs w:val="28"/>
          <w:lang w:eastAsia="ru-RU"/>
        </w:rPr>
        <w:t>Признаки высокой вероятности реализации попытки самоубийства</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открытые высказывания знакомым, родственникам, любимым о желании покончить жизнь самоубийством;</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косвенные «намеки» на возможность суицидальных действий (например, появление в кругу друзей, родных, одноклассников с петлей на шее, «игра» с оружием, имитирующая самоубийство...);</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активная подготовка: поиск средств (собирание таблеток, хранение отравляющих веществ, жидкостей и т.п.), фиксация на примерах самоубийств (частые разговоры о самоубийствах вообще), символическое прощание с ближайшим окружением (раздача личных вещей);</w:t>
      </w:r>
    </w:p>
    <w:p w:rsidR="00DE7D3F" w:rsidRPr="00DE7D3F" w:rsidRDefault="00DE7D3F" w:rsidP="00DE7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изменившийся стереотип поведения: несвойственная замкнутость и снижение двигательной активности у подвижных, общительных, возбужденное поведение и повышенная общительность у малоподвижных и молчаливых, сужение круга контактов, стремление к уединению.</w:t>
      </w:r>
    </w:p>
    <w:p w:rsidR="00DE7D3F" w:rsidRPr="00DE7D3F" w:rsidRDefault="00DE7D3F" w:rsidP="00DE7D3F">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DE7D3F" w:rsidRPr="00DE7D3F" w:rsidRDefault="00DE7D3F" w:rsidP="00DE7D3F">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DE7D3F" w:rsidRPr="00DE7D3F" w:rsidRDefault="00DE7D3F" w:rsidP="00DE7D3F">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DE7D3F" w:rsidRPr="00DE7D3F" w:rsidRDefault="00DE7D3F" w:rsidP="00DE7D3F">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DE7D3F">
        <w:rPr>
          <w:rFonts w:ascii="Times New Roman" w:eastAsia="Times New Roman" w:hAnsi="Times New Roman" w:cs="Times New Roman"/>
          <w:b/>
          <w:color w:val="000000"/>
          <w:sz w:val="28"/>
          <w:szCs w:val="28"/>
          <w:shd w:val="clear" w:color="auto" w:fill="FFFFFF"/>
          <w:lang w:eastAsia="ru-RU"/>
        </w:rPr>
        <w:t>5. ПРОФИЛАКТИКА СУИЦИДАЛЬНОГО РИСКА</w:t>
      </w:r>
    </w:p>
    <w:p w:rsidR="00DE7D3F" w:rsidRPr="00DE7D3F" w:rsidRDefault="00DE7D3F" w:rsidP="00DE7D3F">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DE7D3F" w:rsidRPr="00DE7D3F" w:rsidRDefault="00DE7D3F" w:rsidP="00DE7D3F">
      <w:pPr>
        <w:spacing w:after="0" w:line="240" w:lineRule="auto"/>
        <w:rPr>
          <w:rFonts w:ascii="Times New Roman" w:eastAsia="Times New Roman" w:hAnsi="Times New Roman" w:cs="Times New Roman"/>
          <w:b/>
          <w:color w:val="000000"/>
          <w:sz w:val="28"/>
          <w:szCs w:val="28"/>
          <w:shd w:val="clear" w:color="auto" w:fill="FFFFFF"/>
          <w:lang w:eastAsia="ru-RU"/>
        </w:rPr>
      </w:pPr>
      <w:r w:rsidRPr="00DE7D3F">
        <w:rPr>
          <w:rFonts w:ascii="Times New Roman" w:eastAsia="Times New Roman" w:hAnsi="Times New Roman" w:cs="Times New Roman"/>
          <w:b/>
          <w:color w:val="000000"/>
          <w:sz w:val="28"/>
          <w:szCs w:val="28"/>
          <w:shd w:val="clear" w:color="auto" w:fill="FFFFFF"/>
          <w:lang w:eastAsia="ru-RU"/>
        </w:rPr>
        <w:t>Как родителям вести себя с суицидальным подростком</w:t>
      </w:r>
    </w:p>
    <w:p w:rsidR="00DE7D3F" w:rsidRPr="00DE7D3F" w:rsidRDefault="00DE7D3F" w:rsidP="00DE7D3F">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ЕСЛИ ВЫ СЛЫШИТЕ: «Ненавижу учебу, одноклассников и т.п. …», СПРОСИТЕ: «Что происходит У НАС, из-за чего ты себя так чувствуешь?…» НЕ ГОВОРИТЕ: «Когда я был в твоем возрасте… да ты просто лентяй!»</w:t>
      </w:r>
    </w:p>
    <w:p w:rsidR="00DE7D3F" w:rsidRPr="00DE7D3F" w:rsidRDefault="00DE7D3F" w:rsidP="00DE7D3F">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DE7D3F" w:rsidRPr="00DE7D3F" w:rsidRDefault="00DE7D3F" w:rsidP="00DE7D3F">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lastRenderedPageBreak/>
        <w:t>ЕСЛИ ВЫ СЛЫШИТЕ: «Всем было бы лучше без меня!…», СКАЖИТЕ: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w:t>
      </w:r>
    </w:p>
    <w:p w:rsidR="00DE7D3F" w:rsidRPr="00DE7D3F" w:rsidRDefault="00DE7D3F" w:rsidP="00DE7D3F">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ЕСЛИ ВЫ СЛЫШИТЕ: «Вы не понимаете меня!…», СКАЖИТЕ: «Расскажи мне, как ты себя чувствуешь. Я действительно хочу это знать». НЕ ГОВОРИТЕ: «Кто же может понять молодежь в наши дни?»</w:t>
      </w:r>
    </w:p>
    <w:p w:rsidR="00DE7D3F" w:rsidRPr="00DE7D3F" w:rsidRDefault="00DE7D3F" w:rsidP="00DE7D3F">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ЕСЛИ ВЫ СЛЫШИТЕ: «Я совершил ужасный поступок…», СКАЖИТЕ: «Давай сядем и поговорим об этом». НЕ ГОВОРИТЕ: «Что посеешь, то и пожнешь!»</w:t>
      </w:r>
    </w:p>
    <w:p w:rsidR="00DE7D3F" w:rsidRPr="00DE7D3F" w:rsidRDefault="00DE7D3F" w:rsidP="00DE7D3F">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ЕСЛИ ВЫ СЛЫШИТЕ: «А если у меня не получится?…», СКАЖИТЕ: «Если не получится, я буду знать, что ты сделал все возможное». НЕ ГОВОРИТЕ: «Если не получится — значит ты недостаточно постарался!»</w:t>
      </w:r>
      <w:r w:rsidRPr="00DE7D3F">
        <w:rPr>
          <w:rFonts w:ascii="Times New Roman" w:eastAsia="Times New Roman" w:hAnsi="Times New Roman" w:cs="Times New Roman"/>
          <w:color w:val="000000"/>
          <w:sz w:val="28"/>
          <w:szCs w:val="28"/>
          <w:lang w:val="en-US" w:eastAsia="ru-RU"/>
        </w:rPr>
        <w:t>.</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Профилактика суицидального поведения состоит не только в заботе и участии родителей в жизни несовершеннолетнего, но и в способности педагогов-психологов и социальных-педагогов научить родителей распознавать признаки суицидального риска. Знания, полученные родителями о его признаках, могут спасти жизнь ребенка, разрушить мифы и заблуждения, из-за которых не предотвращаются многие суициды.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Основными признаками возможной суицидальной опасности являются:</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 угрозы самоубийства, предшествующие попытки самоубийства; </w:t>
      </w:r>
    </w:p>
    <w:p w:rsidR="00DE7D3F" w:rsidRPr="00DE7D3F" w:rsidRDefault="00DE7D3F" w:rsidP="00DE7D3F">
      <w:pPr>
        <w:spacing w:after="0" w:line="240" w:lineRule="auto"/>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 значительные изменения поведения или личности ребенка/подростка; </w:t>
      </w:r>
    </w:p>
    <w:p w:rsidR="00DE7D3F" w:rsidRPr="00DE7D3F" w:rsidRDefault="00DE7D3F" w:rsidP="00DE7D3F">
      <w:pPr>
        <w:spacing w:after="0" w:line="240" w:lineRule="auto"/>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приготовления к последнему волеизъявлению;</w:t>
      </w:r>
    </w:p>
    <w:p w:rsidR="00DE7D3F" w:rsidRPr="00DE7D3F" w:rsidRDefault="00DE7D3F" w:rsidP="00DE7D3F">
      <w:pPr>
        <w:spacing w:after="0" w:line="240" w:lineRule="auto"/>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 проявления беспомощности и безнадежности, одиночество и изолированность.  </w:t>
      </w:r>
    </w:p>
    <w:p w:rsidR="00DE7D3F" w:rsidRPr="00DE7D3F" w:rsidRDefault="00DE7D3F" w:rsidP="00DE7D3F">
      <w:pPr>
        <w:spacing w:after="0" w:line="240" w:lineRule="auto"/>
        <w:rPr>
          <w:rFonts w:ascii="Times New Roman" w:eastAsia="Calibri" w:hAnsi="Times New Roman" w:cs="Times New Roman"/>
          <w:b/>
          <w:color w:val="000000"/>
          <w:sz w:val="28"/>
          <w:szCs w:val="28"/>
        </w:rPr>
      </w:pPr>
    </w:p>
    <w:p w:rsidR="00DE7D3F" w:rsidRPr="00DE7D3F" w:rsidRDefault="00DE7D3F" w:rsidP="00DE7D3F">
      <w:pPr>
        <w:spacing w:after="0" w:line="240" w:lineRule="auto"/>
        <w:rPr>
          <w:rFonts w:ascii="Times New Roman" w:eastAsia="Calibri" w:hAnsi="Times New Roman" w:cs="Times New Roman"/>
          <w:b/>
          <w:color w:val="000000"/>
          <w:sz w:val="28"/>
          <w:szCs w:val="28"/>
        </w:rPr>
      </w:pPr>
    </w:p>
    <w:p w:rsidR="00DE7D3F" w:rsidRPr="00DE7D3F" w:rsidRDefault="00DE7D3F" w:rsidP="00DE7D3F">
      <w:pPr>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Памятка для родителей по профилактике суицида среди подростков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104"/>
      </w:tblGrid>
      <w:tr w:rsidR="00DE7D3F" w:rsidRPr="00DE7D3F" w:rsidTr="009C68B6">
        <w:tc>
          <w:tcPr>
            <w:tcW w:w="4785" w:type="dxa"/>
            <w:shd w:val="clear" w:color="auto" w:fill="auto"/>
          </w:tcPr>
          <w:p w:rsidR="00DE7D3F" w:rsidRPr="00DE7D3F" w:rsidRDefault="00DE7D3F" w:rsidP="00DE7D3F">
            <w:pPr>
              <w:spacing w:after="0" w:line="240" w:lineRule="auto"/>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НЕЛЬЗЯ</w:t>
            </w:r>
          </w:p>
        </w:tc>
        <w:tc>
          <w:tcPr>
            <w:tcW w:w="5104" w:type="dxa"/>
            <w:shd w:val="clear" w:color="auto" w:fill="auto"/>
          </w:tcPr>
          <w:p w:rsidR="00DE7D3F" w:rsidRPr="00DE7D3F" w:rsidRDefault="00DE7D3F" w:rsidP="00DE7D3F">
            <w:pPr>
              <w:spacing w:after="0" w:line="240" w:lineRule="auto"/>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МОЖНО</w:t>
            </w:r>
          </w:p>
        </w:tc>
      </w:tr>
      <w:tr w:rsidR="00DE7D3F" w:rsidRPr="00DE7D3F" w:rsidTr="009C68B6">
        <w:tc>
          <w:tcPr>
            <w:tcW w:w="4785"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Стыдить, ругать ребенка </w:t>
            </w:r>
          </w:p>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за его намерения </w:t>
            </w:r>
          </w:p>
        </w:tc>
        <w:tc>
          <w:tcPr>
            <w:tcW w:w="5104"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Поддержите ребенка, проявите эмпатию, помогите разобраться в причинах суицидальных мыслей</w:t>
            </w:r>
          </w:p>
        </w:tc>
      </w:tr>
      <w:tr w:rsidR="00DE7D3F" w:rsidRPr="00DE7D3F" w:rsidTr="009C68B6">
        <w:tc>
          <w:tcPr>
            <w:tcW w:w="4785"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Недооценивать вероятность суицида, даже если ребенок внешне легко обсуждает свои намерения</w:t>
            </w:r>
          </w:p>
        </w:tc>
        <w:tc>
          <w:tcPr>
            <w:tcW w:w="5104"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Необходимо всесторонне оценивать степень риска суицида. Обратите внимание, не изменилось ли поведение ребенка в последнее время</w:t>
            </w:r>
          </w:p>
        </w:tc>
      </w:tr>
      <w:tr w:rsidR="00DE7D3F" w:rsidRPr="00DE7D3F" w:rsidTr="009C68B6">
        <w:tc>
          <w:tcPr>
            <w:tcW w:w="4785"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Предлагать неоправданные утешения, общие фразы, банальные решения, не учитывающие конкретную жизненную ситуацию</w:t>
            </w:r>
          </w:p>
        </w:tc>
        <w:tc>
          <w:tcPr>
            <w:tcW w:w="5104"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Проявите заинтересованность, отзывчивость, любовь и заботу. Дайте понять ребенку, что вы его слышите. Помогите выяснить, что конкретно может помочь в создавшейся ситуации</w:t>
            </w:r>
          </w:p>
        </w:tc>
      </w:tr>
      <w:tr w:rsidR="00DE7D3F" w:rsidRPr="00DE7D3F" w:rsidTr="009C68B6">
        <w:tc>
          <w:tcPr>
            <w:tcW w:w="4785"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Оставлять ребенка одного </w:t>
            </w:r>
          </w:p>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в ситуации риска</w:t>
            </w:r>
          </w:p>
        </w:tc>
        <w:tc>
          <w:tcPr>
            <w:tcW w:w="5104"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Не оставляйте ребенка одного, привлеките других близких, друзей. </w:t>
            </w:r>
            <w:r w:rsidRPr="00DE7D3F">
              <w:rPr>
                <w:rFonts w:ascii="Times New Roman" w:eastAsia="Calibri" w:hAnsi="Times New Roman" w:cs="Times New Roman"/>
                <w:color w:val="000000"/>
                <w:sz w:val="28"/>
                <w:szCs w:val="28"/>
              </w:rPr>
              <w:lastRenderedPageBreak/>
              <w:t>Покажите ребенку, что окружающие заботятся о нем</w:t>
            </w:r>
          </w:p>
        </w:tc>
      </w:tr>
      <w:tr w:rsidR="00DE7D3F" w:rsidRPr="00DE7D3F" w:rsidTr="009C68B6">
        <w:tc>
          <w:tcPr>
            <w:tcW w:w="4785"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lastRenderedPageBreak/>
              <w:t>Чрезмерно контролировать</w:t>
            </w:r>
          </w:p>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и ограничивать ребенка</w:t>
            </w:r>
          </w:p>
        </w:tc>
        <w:tc>
          <w:tcPr>
            <w:tcW w:w="5104" w:type="dxa"/>
            <w:shd w:val="clear" w:color="auto" w:fill="auto"/>
          </w:tcPr>
          <w:p w:rsidR="00DE7D3F" w:rsidRPr="00DE7D3F" w:rsidRDefault="00DE7D3F" w:rsidP="00DE7D3F">
            <w:pPr>
              <w:spacing w:after="0" w:line="240" w:lineRule="auto"/>
              <w:jc w:val="center"/>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Будьте для ребенка поддержкой и опорой, что поможет справиться с возникшими трудностями</w:t>
            </w:r>
          </w:p>
        </w:tc>
      </w:tr>
    </w:tbl>
    <w:p w:rsidR="00DE7D3F" w:rsidRPr="00DE7D3F" w:rsidRDefault="00DE7D3F" w:rsidP="00DE7D3F">
      <w:pPr>
        <w:rPr>
          <w:rFonts w:ascii="Times New Roman" w:eastAsia="Calibri" w:hAnsi="Times New Roman" w:cs="Times New Roman"/>
          <w:b/>
          <w:color w:val="000000"/>
          <w:sz w:val="28"/>
          <w:szCs w:val="28"/>
        </w:rPr>
      </w:pPr>
    </w:p>
    <w:p w:rsidR="00DE7D3F" w:rsidRPr="00DE7D3F" w:rsidRDefault="00DE7D3F" w:rsidP="00DE7D3F">
      <w:pPr>
        <w:rPr>
          <w:rFonts w:ascii="Times New Roman" w:eastAsia="Calibri" w:hAnsi="Times New Roman" w:cs="Times New Roman"/>
          <w:b/>
          <w:color w:val="000000"/>
          <w:sz w:val="28"/>
          <w:szCs w:val="28"/>
        </w:rPr>
      </w:pPr>
    </w:p>
    <w:p w:rsidR="00DE7D3F" w:rsidRPr="00DE7D3F" w:rsidRDefault="00DE7D3F" w:rsidP="00DE7D3F">
      <w:pPr>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Комментарий:</w:t>
      </w:r>
      <w:r w:rsidRPr="00DE7D3F">
        <w:rPr>
          <w:rFonts w:ascii="Times New Roman" w:eastAsia="Calibri" w:hAnsi="Times New Roman" w:cs="Times New Roman"/>
          <w:color w:val="000000"/>
          <w:sz w:val="28"/>
          <w:szCs w:val="28"/>
        </w:rPr>
        <w:t xml:space="preserve"> </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Установите заботливые взаимоотношения.</w:t>
      </w:r>
      <w:r w:rsidRPr="00DE7D3F">
        <w:rPr>
          <w:rFonts w:ascii="Times New Roman" w:eastAsia="Calibri" w:hAnsi="Times New Roman" w:cs="Times New Roman"/>
          <w:color w:val="000000"/>
          <w:sz w:val="28"/>
          <w:szCs w:val="28"/>
        </w:rPr>
        <w:t xml:space="preserve">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 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Будьте внимательным слушателем.</w:t>
      </w:r>
      <w:r w:rsidRPr="00DE7D3F">
        <w:rPr>
          <w:rFonts w:ascii="Times New Roman" w:eastAsia="Calibri" w:hAnsi="Times New Roman" w:cs="Times New Roman"/>
          <w:color w:val="000000"/>
          <w:sz w:val="28"/>
          <w:szCs w:val="28"/>
        </w:rPr>
        <w:t xml:space="preserve"> Подростки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подростка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молодого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Нужно </w:t>
      </w:r>
      <w:r w:rsidRPr="00DE7D3F">
        <w:rPr>
          <w:rFonts w:ascii="Times New Roman" w:eastAsia="Calibri" w:hAnsi="Times New Roman" w:cs="Times New Roman"/>
          <w:color w:val="000000"/>
          <w:sz w:val="28"/>
          <w:szCs w:val="28"/>
        </w:rPr>
        <w:lastRenderedPageBreak/>
        <w:t xml:space="preserve">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Не спорьте.</w:t>
      </w:r>
      <w:r w:rsidRPr="00DE7D3F">
        <w:rPr>
          <w:rFonts w:ascii="Times New Roman" w:eastAsia="Calibri" w:hAnsi="Times New Roman" w:cs="Times New Roman"/>
          <w:color w:val="000000"/>
          <w:sz w:val="28"/>
          <w:szCs w:val="28"/>
        </w:rPr>
        <w:t xml:space="preserve"> Сталкиваясь с суицидальной угрозой, друзья и родственники подростка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молодого человека еще большую подавленность. Желая помочь таким образом, близкие способствуют обратному эффекту. Можно часто встретить и другое замечание: «Ты понимаешь, какие несчастья и позор ты навлечешь на свою семью?».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Задавайте вопросы.</w:t>
      </w:r>
      <w:r w:rsidRPr="00DE7D3F">
        <w:rPr>
          <w:rFonts w:ascii="Times New Roman" w:eastAsia="Calibri" w:hAnsi="Times New Roman" w:cs="Times New Roman"/>
          <w:color w:val="000000"/>
          <w:sz w:val="28"/>
          <w:szCs w:val="28"/>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 Лучший способ вмешаться в кризис –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Следует спокойно и доходчиво спросить о тревожащей ситуации, например: «С каких пор ты считаешь свою жизнь столь безнадежной?», «Kaк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Чтобы помочь суициденту разобраться в своих мыслях, можно иногда перефразировать, повторить наиболее существенные его ответы: «Иными словами, ты говоришь...» и т.п. Ваше согласие выслушать и обсудить то, чем хотят поделиться с вами, будет большим облегчением для отчаявшегося ребенка, который испытывает боязнь, что вы его осудите, и готов к тому, чтобы уйти. </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 xml:space="preserve">Не предлагайте неоправданных утешений. </w:t>
      </w:r>
      <w:r w:rsidRPr="00DE7D3F">
        <w:rPr>
          <w:rFonts w:ascii="Times New Roman" w:eastAsia="Calibri" w:hAnsi="Times New Roman" w:cs="Times New Roman"/>
          <w:color w:val="000000"/>
          <w:sz w:val="28"/>
          <w:szCs w:val="28"/>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Причина, по которой суицидент посвящает в свои мысли, состоит в желании вызвать обеспокоенность </w:t>
      </w:r>
      <w:r w:rsidRPr="00DE7D3F">
        <w:rPr>
          <w:rFonts w:ascii="Times New Roman" w:eastAsia="Calibri" w:hAnsi="Times New Roman" w:cs="Times New Roman"/>
          <w:color w:val="000000"/>
          <w:sz w:val="28"/>
          <w:szCs w:val="28"/>
        </w:rPr>
        <w:lastRenderedPageBreak/>
        <w:t xml:space="preserve">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как проявление отвержения и недоверия. Если вести с ребенком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подростки с презрением относятся к замечаниям типа «Ничего, ничего, у всех есть такие же проблемы, как у тебя»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Предложите  конструктивные  подходы.</w:t>
      </w:r>
      <w:r w:rsidRPr="00DE7D3F">
        <w:rPr>
          <w:rFonts w:ascii="Times New Roman" w:eastAsia="Calibri" w:hAnsi="Times New Roman" w:cs="Times New Roman"/>
          <w:color w:val="000000"/>
          <w:sz w:val="28"/>
          <w:szCs w:val="28"/>
        </w:rPr>
        <w:t xml:space="preserve"> Вместо того, чтобы говорить молодому человеку, склонному к суициду: «Подумай, какую боль принесет твоя смерть близким», — 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ребенок все же не решается проявить свои сокровенные чувства, то, возможно, вам удастся навести его на ответ, заметив: «Мне кажется, ты очень расстроен?» или «По моему мнению, ты сейчас заплачешь …». Имеет смысл также сказать: «Ты все-таки взволнован. Может, если ты поделишься своими проблемами со мной, я постараюсь понять тебя?». </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Оцените степень риска самоубийства.</w:t>
      </w:r>
      <w:r w:rsidRPr="00DE7D3F">
        <w:rPr>
          <w:rFonts w:ascii="Times New Roman" w:eastAsia="Calibri" w:hAnsi="Times New Roman" w:cs="Times New Roman"/>
          <w:color w:val="000000"/>
          <w:sz w:val="28"/>
          <w:szCs w:val="28"/>
        </w:rPr>
        <w:t xml:space="preserve">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если, например,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lastRenderedPageBreak/>
        <w:t>Не оставляйте человека одного в ситуации высокого суицидального риска.</w:t>
      </w:r>
      <w:r w:rsidRPr="00DE7D3F">
        <w:rPr>
          <w:rFonts w:ascii="Times New Roman" w:eastAsia="Calibri" w:hAnsi="Times New Roman" w:cs="Times New Roman"/>
          <w:color w:val="000000"/>
          <w:sz w:val="28"/>
          <w:szCs w:val="28"/>
        </w:rPr>
        <w:t xml:space="preserve"> Оставайтесь с проблемным ребенком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Для того, чтобы показать ребенку,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DE7D3F" w:rsidRPr="00DE7D3F" w:rsidRDefault="00DE7D3F" w:rsidP="00DE7D3F">
      <w:pPr>
        <w:spacing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Обратитесь за помощью к специалистам.</w:t>
      </w:r>
      <w:r w:rsidRPr="00DE7D3F">
        <w:rPr>
          <w:rFonts w:ascii="Times New Roman" w:eastAsia="Calibri" w:hAnsi="Times New Roman" w:cs="Times New Roman"/>
          <w:color w:val="000000"/>
          <w:sz w:val="28"/>
          <w:szCs w:val="28"/>
        </w:rPr>
        <w:t xml:space="preserve"> Лица, склонные к суициду,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 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 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свои страдания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b/>
          <w:color w:val="000000"/>
          <w:sz w:val="28"/>
          <w:szCs w:val="28"/>
        </w:rPr>
        <w:t>Сохраняйте заботу и поддержку до минования «острого кризиса»</w:t>
      </w:r>
      <w:r w:rsidRPr="00DE7D3F">
        <w:rPr>
          <w:rFonts w:ascii="Times New Roman" w:eastAsia="Calibri" w:hAnsi="Times New Roman" w:cs="Times New Roman"/>
          <w:color w:val="000000"/>
          <w:sz w:val="28"/>
          <w:szCs w:val="28"/>
        </w:rPr>
        <w:t xml:space="preserve">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lastRenderedPageBreak/>
        <w:t>Если критическая ситуация и миновала, то члены семьи не могут позволить себе расслабиться. Самое худшее может не быть позади. За улучшение часто принимают повышение психической активности ребенка. Бывает так, что накануне самоубийства депрессивные подростки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 Иногда в суматохе жизни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подросток просит о помощи.</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p>
    <w:p w:rsidR="00DE7D3F" w:rsidRPr="00DE7D3F" w:rsidRDefault="00DE7D3F" w:rsidP="00DE7D3F">
      <w:pPr>
        <w:spacing w:after="0" w:line="240" w:lineRule="auto"/>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Обучение родителей педагогами-психологами и социальными педагогами тому поведению с суицидальным подростком</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Направления работы с родителями по профилактике суицида</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1) Систематическое разностороннее педагогическое просвещение родителей о:</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психологических особенностях подросткового и юношеского возраста;</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особенностях поведения подростка с суицидальными намерениями;</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создании безопасной атмосферы в семье;</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имеющихся психологических службах.</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2) Представление возможности родителям самостоятельно оценить суицидальный риск собственного ребенка (см. Приложение 1 «Памятка для родителей по оценке суицидального риска и предотвращению  суицида»).</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3) Привлечение родителей к активному участию в учебно-воспитательном процессе</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4) Формирование у родителей потребности в самообразовании</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Если у вас возникают опасения относительно состояния Вашего ребенка или если в семье уже имела место суицидальная попытка, следует предпринять меры по предупреждению суицидального кризиса. Эти действия включают две основных стратегии — постоянную работу по улучшению взаимоотношений в семье, повышению самооценки, самоуважения у ребенка, а также меры по улучшению коммуникации (общения) в семье при выявлении признаков суицидальной угрозы.</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lastRenderedPageBreak/>
        <w:t>Повышение самооценки</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Позитивная самооценка защищает подростков и молодых людей от психологического стресса и подавленности, а также помогает им лучше справляться со стрессовыми ситуациями в жизни. Для повышения самооценки можно использовать следующие подходы:</w:t>
      </w:r>
    </w:p>
    <w:p w:rsidR="00DE7D3F" w:rsidRPr="00DE7D3F" w:rsidRDefault="00DE7D3F" w:rsidP="00DE7D3F">
      <w:pPr>
        <w:tabs>
          <w:tab w:val="left" w:pos="993"/>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w:t>
      </w:r>
      <w:r w:rsidRPr="00DE7D3F">
        <w:rPr>
          <w:rFonts w:ascii="Times New Roman" w:eastAsia="Calibri" w:hAnsi="Times New Roman" w:cs="Times New Roman"/>
          <w:color w:val="000000"/>
          <w:sz w:val="28"/>
          <w:szCs w:val="28"/>
        </w:rPr>
        <w:tab/>
        <w:t>Всегда старайтесь подчеркивать все хорошее и успешное, что присуще вашему ребенку. Ощущение успешности, достижения в чем-то, в том числе прошлые успехи улучшают состояние, повышают уверенность в себе и укрепляют веру в будущее.</w:t>
      </w:r>
    </w:p>
    <w:p w:rsidR="00DE7D3F" w:rsidRPr="00DE7D3F" w:rsidRDefault="00DE7D3F" w:rsidP="00DE7D3F">
      <w:pPr>
        <w:tabs>
          <w:tab w:val="left" w:pos="993"/>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w:t>
      </w:r>
      <w:r w:rsidRPr="00DE7D3F">
        <w:rPr>
          <w:rFonts w:ascii="Times New Roman" w:eastAsia="Calibri" w:hAnsi="Times New Roman" w:cs="Times New Roman"/>
          <w:color w:val="000000"/>
          <w:sz w:val="28"/>
          <w:szCs w:val="28"/>
        </w:rPr>
        <w:tab/>
        <w:t>Не следует оказывать постоянное давление на подростка или молодого человека и предъявлять чрезмерные требования в отношении еще лучших результатов (в учебе, в жизни и т.д.)</w:t>
      </w:r>
    </w:p>
    <w:p w:rsidR="00DE7D3F" w:rsidRPr="00DE7D3F" w:rsidRDefault="00DE7D3F" w:rsidP="00DE7D3F">
      <w:pPr>
        <w:tabs>
          <w:tab w:val="left" w:pos="993"/>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w:t>
      </w:r>
      <w:r w:rsidRPr="00DE7D3F">
        <w:rPr>
          <w:rFonts w:ascii="Times New Roman" w:eastAsia="Calibri" w:hAnsi="Times New Roman" w:cs="Times New Roman"/>
          <w:color w:val="000000"/>
          <w:sz w:val="28"/>
          <w:szCs w:val="28"/>
        </w:rPr>
        <w:tab/>
        <w:t>Родителям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тем, когда тебе только часто повторяют, что тебя любят.</w:t>
      </w:r>
    </w:p>
    <w:p w:rsidR="00DE7D3F" w:rsidRPr="00DE7D3F" w:rsidRDefault="00DE7D3F" w:rsidP="00DE7D3F">
      <w:pPr>
        <w:tabs>
          <w:tab w:val="left" w:pos="993"/>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w:t>
      </w:r>
      <w:r w:rsidRPr="00DE7D3F">
        <w:rPr>
          <w:rFonts w:ascii="Times New Roman" w:eastAsia="Calibri" w:hAnsi="Times New Roman" w:cs="Times New Roman"/>
          <w:color w:val="000000"/>
          <w:sz w:val="28"/>
          <w:szCs w:val="28"/>
        </w:rPr>
        <w:tab/>
        <w:t>Детей важно принимать такими, какие они есть. Более того, их нужно любить такими, какие они есть. Они должны чувствовать, что их любят не за хорошее поведение и успехи, а потому, что они дети своих родителей.</w:t>
      </w:r>
    </w:p>
    <w:p w:rsidR="00DE7D3F" w:rsidRPr="00DE7D3F" w:rsidRDefault="00DE7D3F" w:rsidP="00DE7D3F">
      <w:pPr>
        <w:tabs>
          <w:tab w:val="left" w:pos="993"/>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w:t>
      </w:r>
      <w:r w:rsidRPr="00DE7D3F">
        <w:rPr>
          <w:rFonts w:ascii="Times New Roman" w:eastAsia="Calibri" w:hAnsi="Times New Roman" w:cs="Times New Roman"/>
          <w:color w:val="000000"/>
          <w:sz w:val="28"/>
          <w:szCs w:val="28"/>
        </w:rPr>
        <w:tab/>
        <w:t>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 — эти строительный материал для повышения самооценки.</w:t>
      </w:r>
    </w:p>
    <w:p w:rsidR="00DE7D3F" w:rsidRPr="00DE7D3F" w:rsidRDefault="00DE7D3F" w:rsidP="00DE7D3F">
      <w:pPr>
        <w:tabs>
          <w:tab w:val="left" w:pos="993"/>
        </w:tabs>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w:t>
      </w:r>
      <w:r w:rsidRPr="00DE7D3F">
        <w:rPr>
          <w:rFonts w:ascii="Times New Roman" w:eastAsia="Calibri" w:hAnsi="Times New Roman" w:cs="Times New Roman"/>
          <w:color w:val="000000"/>
          <w:sz w:val="28"/>
          <w:szCs w:val="28"/>
        </w:rPr>
        <w:tab/>
        <w:t>Самооценка во многом зависит от физического развития, навыков общения среди сверстников. Поощряйте занятия спортом, успехи среди друзей. В конце концов, рано или поздно подросток или молодой человек должен стать независимым от своей семьи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необходима тактичная и умная поддержка.</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Если существует суицидальный риск или уже произошла попытка</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Чаще всего подростки и молодежь в состоянии стресса или суицидального риска, а также после совершенной попытки испытывают главную проблему — проблему общения, т.е. неспособность или невозможность обсудить с кем-то возникшие проблемы. Поэтому  диалог с человеком в это время является бесценным.</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позволяют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Необходимость беседы с ребенком о его суицидальной попытке — сложная проблема для родителей, поскольку она часто обостряет их собственные </w:t>
      </w:r>
      <w:r w:rsidRPr="00DE7D3F">
        <w:rPr>
          <w:rFonts w:ascii="Times New Roman" w:eastAsia="Calibri" w:hAnsi="Times New Roman" w:cs="Times New Roman"/>
          <w:color w:val="000000"/>
          <w:sz w:val="28"/>
          <w:szCs w:val="28"/>
        </w:rPr>
        <w:lastRenderedPageBreak/>
        <w:t>психологические конфликты или вскрывает существующие проблемы. В ряде случаев неразрешенные эмоциональные проблемы родителей выходят на поверхность. Отсюда, с одной стороны, желание и необходимость поговорить с сыном или дочерью, с другой — страх перед этой беседой. В результате проблема не обсуждается и общение не происходит.</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Иногда дискомфорт, который испытывают родители, выливается в осознанную или бессознательную агрессию против ребенка. Необходимо помнить, что подростки и молодые люди в состоянии суицидального кризиса являются особенно чувствительными не только к тому, что говорится, но и к тому, как это говорится. Порой большую пользу оказывает невербальная коммуникация — язык жестов и прикосновений.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Родители могут столкнуться с тем, что ребенок отвергает их помощь. На самом деле он одновременно и желает, и не хочет ее, поэтому мягкость и настойчивость, терпение и максимальное проявление сочувствия и любви необходимы для достижения положительного результата в диалоге.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Дальше приводятся некоторые практические рекомендации</w:t>
      </w:r>
      <w:r w:rsidRPr="00DE7D3F">
        <w:rPr>
          <w:rFonts w:ascii="Calibri" w:eastAsia="Calibri" w:hAnsi="Calibri" w:cs="Times New Roman"/>
        </w:rPr>
        <w:t xml:space="preserve"> </w:t>
      </w:r>
      <w:r w:rsidRPr="00DE7D3F">
        <w:rPr>
          <w:rFonts w:ascii="Times New Roman" w:eastAsia="Calibri" w:hAnsi="Times New Roman" w:cs="Times New Roman"/>
          <w:sz w:val="28"/>
          <w:szCs w:val="28"/>
        </w:rPr>
        <w:t>(см. также</w:t>
      </w:r>
      <w:r w:rsidRPr="00DE7D3F">
        <w:rPr>
          <w:rFonts w:ascii="Calibri" w:eastAsia="Calibri" w:hAnsi="Calibri" w:cs="Times New Roman"/>
        </w:rPr>
        <w:t xml:space="preserve"> </w:t>
      </w:r>
      <w:r w:rsidRPr="00DE7D3F">
        <w:rPr>
          <w:rFonts w:ascii="Times New Roman" w:eastAsia="Calibri" w:hAnsi="Times New Roman" w:cs="Times New Roman"/>
          <w:color w:val="000000"/>
          <w:sz w:val="28"/>
          <w:szCs w:val="28"/>
        </w:rPr>
        <w:t>Приложение 2).</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after="0" w:line="240" w:lineRule="auto"/>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Рекомендации родителям: помощь детям и подросткам</w:t>
      </w:r>
    </w:p>
    <w:p w:rsidR="00DE7D3F" w:rsidRPr="00DE7D3F" w:rsidRDefault="00DE7D3F" w:rsidP="00DE7D3F">
      <w:pPr>
        <w:spacing w:after="0" w:line="240" w:lineRule="auto"/>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с суицидальными тенденциями или отчаявшимся</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1.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2.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3.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4. Имейте дело с человеком, а не «проблемой». Говорите как равный,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5.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6. Не думайте, что вам следует что-то говорить каждый раз, когда возникает пауза. Молчание дает каждому из вас время подумать.</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8.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 </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lastRenderedPageBreak/>
        <w:t>9.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10. Дайте возможность сыну или дочери найти свои собственные ответы, даже если вы считаете, что знаете очевидное решение или выход.</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12.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r w:rsidRPr="00DE7D3F">
        <w:rPr>
          <w:rFonts w:ascii="Times New Roman" w:eastAsia="Calibri" w:hAnsi="Times New Roman" w:cs="Times New Roman"/>
          <w:color w:val="000000"/>
          <w:sz w:val="28"/>
          <w:szCs w:val="28"/>
        </w:rPr>
        <w:t xml:space="preserve">13. </w:t>
      </w:r>
      <w:r w:rsidRPr="00DE7D3F">
        <w:rPr>
          <w:rFonts w:ascii="Times New Roman" w:eastAsia="Calibri" w:hAnsi="Times New Roman" w:cs="Times New Roman"/>
          <w:b/>
          <w:color w:val="000000"/>
          <w:sz w:val="28"/>
          <w:szCs w:val="28"/>
        </w:rPr>
        <w:t xml:space="preserve">И последнее. Когда вы не знаете, что сказать, не говорите ничего.  Но будьте рядом! </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ЭТО ПОЛЕЗНО ЗНАТЬ!</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spacing w:after="0"/>
        <w:jc w:val="both"/>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Экстренная психологическая помощь в России</w:t>
      </w:r>
    </w:p>
    <w:p w:rsidR="00DE7D3F" w:rsidRPr="00DE7D3F" w:rsidRDefault="00DE7D3F" w:rsidP="00DE7D3F">
      <w:pPr>
        <w:spacing w:after="0"/>
        <w:jc w:val="both"/>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для детей, подростков и их родителей: 8-800-2000-122.</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p>
    <w:p w:rsidR="00DE7D3F" w:rsidRPr="00DE7D3F" w:rsidRDefault="00DE7D3F" w:rsidP="00DE7D3F">
      <w:pPr>
        <w:spacing w:after="0" w:line="240" w:lineRule="auto"/>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br w:type="page"/>
      </w:r>
      <w:r w:rsidRPr="00DE7D3F">
        <w:rPr>
          <w:rFonts w:ascii="Times New Roman" w:eastAsia="Calibri" w:hAnsi="Times New Roman" w:cs="Times New Roman"/>
          <w:b/>
          <w:color w:val="000000"/>
          <w:sz w:val="28"/>
          <w:szCs w:val="28"/>
        </w:rPr>
        <w:lastRenderedPageBreak/>
        <w:t>6. РЕКОМЕНДУЕМАЯ ЛИТЕРАТУРА</w:t>
      </w:r>
    </w:p>
    <w:p w:rsidR="00DE7D3F" w:rsidRPr="00DE7D3F" w:rsidRDefault="00DE7D3F" w:rsidP="00DE7D3F">
      <w:pPr>
        <w:spacing w:after="0" w:line="240" w:lineRule="auto"/>
        <w:jc w:val="both"/>
        <w:rPr>
          <w:rFonts w:ascii="Times New Roman" w:eastAsia="Calibri" w:hAnsi="Times New Roman" w:cs="Times New Roman"/>
          <w:b/>
          <w:color w:val="000000"/>
          <w:sz w:val="28"/>
          <w:szCs w:val="28"/>
        </w:rPr>
      </w:pPr>
    </w:p>
    <w:p w:rsidR="00DE7D3F" w:rsidRPr="00DE7D3F" w:rsidRDefault="00DE7D3F" w:rsidP="00DE7D3F">
      <w:pPr>
        <w:numPr>
          <w:ilvl w:val="0"/>
          <w:numId w:val="14"/>
        </w:numPr>
        <w:tabs>
          <w:tab w:val="left" w:pos="1134"/>
        </w:tabs>
        <w:spacing w:after="0" w:line="240" w:lineRule="auto"/>
        <w:ind w:firstLine="709"/>
        <w:contextualSpacing/>
        <w:jc w:val="both"/>
        <w:rPr>
          <w:rFonts w:ascii="Times New Roman" w:eastAsia="Calibri" w:hAnsi="Times New Roman" w:cs="Times New Roman"/>
          <w:color w:val="000000"/>
          <w:sz w:val="28"/>
          <w:szCs w:val="28"/>
        </w:rPr>
      </w:pPr>
      <w:r w:rsidRPr="00DE7D3F">
        <w:rPr>
          <w:rFonts w:ascii="Times New Roman" w:eastAsia="Calibri" w:hAnsi="Times New Roman" w:cs="Times New Roman"/>
          <w:i/>
          <w:color w:val="000000"/>
          <w:sz w:val="28"/>
          <w:szCs w:val="28"/>
        </w:rPr>
        <w:t>Асламазова Л.А.</w:t>
      </w:r>
      <w:r w:rsidRPr="00DE7D3F">
        <w:rPr>
          <w:rFonts w:ascii="Times New Roman" w:eastAsia="Calibri" w:hAnsi="Times New Roman" w:cs="Times New Roman"/>
          <w:color w:val="000000"/>
          <w:sz w:val="28"/>
          <w:szCs w:val="28"/>
        </w:rPr>
        <w:t xml:space="preserve"> Организация мероприятий по профилактике суицидального поведения несовершеннолетних в образовательных организациях: Методические рекомендации для специалистов образовательных организаций, осуществляющих профилактику суицидального поведения несовершеннолетних / Л.А. Асламазова, Н.В. Гриценко, А.Н. Сафонова. – Майкоп, 2016. </w:t>
      </w:r>
    </w:p>
    <w:p w:rsidR="00DE7D3F" w:rsidRPr="00DE7D3F" w:rsidRDefault="00DE7D3F" w:rsidP="00DE7D3F">
      <w:pPr>
        <w:numPr>
          <w:ilvl w:val="0"/>
          <w:numId w:val="14"/>
        </w:numPr>
        <w:shd w:val="clear" w:color="auto" w:fill="FFFFFF"/>
        <w:tabs>
          <w:tab w:val="left" w:pos="1134"/>
        </w:tabs>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i/>
          <w:color w:val="000000"/>
          <w:sz w:val="28"/>
          <w:szCs w:val="28"/>
          <w:lang w:eastAsia="ru-RU"/>
        </w:rPr>
        <w:t>Визель Т.Г.</w:t>
      </w:r>
      <w:r w:rsidRPr="00DE7D3F">
        <w:rPr>
          <w:rFonts w:ascii="Times New Roman" w:eastAsia="Times New Roman" w:hAnsi="Times New Roman" w:cs="Times New Roman"/>
          <w:color w:val="000000"/>
          <w:sz w:val="28"/>
          <w:szCs w:val="28"/>
          <w:lang w:eastAsia="ru-RU"/>
        </w:rPr>
        <w:t xml:space="preserve"> Девиантное поведение подростков. Теории и эксперименты / Т.Г. Визель, Л.В. Сенкевич, В.А. Янышева, А.К. Железнова. – Тула, 2007. </w:t>
      </w:r>
    </w:p>
    <w:p w:rsidR="00DE7D3F" w:rsidRPr="00DE7D3F" w:rsidRDefault="00DE7D3F" w:rsidP="00DE7D3F">
      <w:pPr>
        <w:numPr>
          <w:ilvl w:val="0"/>
          <w:numId w:val="14"/>
        </w:numPr>
        <w:tabs>
          <w:tab w:val="left" w:pos="1134"/>
        </w:tabs>
        <w:spacing w:after="0" w:line="240" w:lineRule="auto"/>
        <w:ind w:firstLine="709"/>
        <w:contextualSpacing/>
        <w:jc w:val="both"/>
        <w:rPr>
          <w:rFonts w:ascii="Times New Roman" w:eastAsia="Calibri" w:hAnsi="Times New Roman" w:cs="Times New Roman"/>
          <w:color w:val="000000"/>
          <w:sz w:val="28"/>
          <w:szCs w:val="28"/>
        </w:rPr>
      </w:pPr>
      <w:r w:rsidRPr="00DE7D3F">
        <w:rPr>
          <w:rFonts w:ascii="Times New Roman" w:eastAsia="Calibri" w:hAnsi="Times New Roman" w:cs="Times New Roman"/>
          <w:i/>
          <w:color w:val="000000"/>
          <w:sz w:val="28"/>
          <w:szCs w:val="28"/>
        </w:rPr>
        <w:t>Ворсина О.П.</w:t>
      </w:r>
      <w:r w:rsidRPr="00DE7D3F">
        <w:rPr>
          <w:rFonts w:ascii="Times New Roman" w:eastAsia="Calibri" w:hAnsi="Times New Roman" w:cs="Times New Roman"/>
          <w:color w:val="000000"/>
          <w:sz w:val="28"/>
          <w:szCs w:val="28"/>
        </w:rPr>
        <w:t xml:space="preserve"> Суицидальное поведение детей и подростков: Методические рекомендации / О.П. Ворсина, С.В. Дианова, Е.П. Чернигова. – Иркутск, 2014. </w:t>
      </w:r>
    </w:p>
    <w:p w:rsidR="00DE7D3F" w:rsidRPr="00DE7D3F" w:rsidRDefault="00DE7D3F" w:rsidP="00DE7D3F">
      <w:pPr>
        <w:numPr>
          <w:ilvl w:val="0"/>
          <w:numId w:val="14"/>
        </w:numPr>
        <w:tabs>
          <w:tab w:val="left" w:pos="1134"/>
        </w:tabs>
        <w:spacing w:after="0" w:line="240" w:lineRule="auto"/>
        <w:ind w:firstLine="709"/>
        <w:contextualSpacing/>
        <w:jc w:val="both"/>
        <w:rPr>
          <w:rFonts w:ascii="Times New Roman" w:eastAsia="Calibri" w:hAnsi="Times New Roman" w:cs="Times New Roman"/>
          <w:color w:val="000000"/>
          <w:sz w:val="28"/>
          <w:szCs w:val="28"/>
        </w:rPr>
      </w:pPr>
      <w:r w:rsidRPr="00DE7D3F">
        <w:rPr>
          <w:rFonts w:ascii="Times New Roman" w:eastAsia="Calibri" w:hAnsi="Times New Roman" w:cs="Times New Roman"/>
          <w:i/>
          <w:color w:val="000000"/>
          <w:sz w:val="28"/>
          <w:szCs w:val="28"/>
        </w:rPr>
        <w:t>Игумнов С.А., Никифоров И.А., Костюк Г.П.</w:t>
      </w:r>
      <w:r w:rsidRPr="00DE7D3F">
        <w:rPr>
          <w:rFonts w:ascii="Times New Roman" w:eastAsia="Calibri" w:hAnsi="Times New Roman" w:cs="Times New Roman"/>
          <w:color w:val="000000"/>
          <w:sz w:val="28"/>
          <w:szCs w:val="28"/>
        </w:rPr>
        <w:t xml:space="preserve"> [и др.]. Диагностика, профилактика и психотерапия суицидальных и аутоагрессивных форм поведения: учебное пособие. – М.: ФГБОУ ДПО «Институт повышения квалификации Федерального медико-биологического агентства», 2017. – 82 с.</w:t>
      </w:r>
    </w:p>
    <w:p w:rsidR="00DE7D3F" w:rsidRPr="00DE7D3F" w:rsidRDefault="00DE7D3F" w:rsidP="00DE7D3F">
      <w:pPr>
        <w:numPr>
          <w:ilvl w:val="0"/>
          <w:numId w:val="14"/>
        </w:numPr>
        <w:tabs>
          <w:tab w:val="left" w:pos="1134"/>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i/>
          <w:color w:val="000000"/>
          <w:sz w:val="28"/>
          <w:szCs w:val="28"/>
        </w:rPr>
        <w:t>Лукас К., Сейден Г.</w:t>
      </w:r>
      <w:r w:rsidRPr="00DE7D3F">
        <w:rPr>
          <w:rFonts w:ascii="Times New Roman" w:eastAsia="Calibri" w:hAnsi="Times New Roman" w:cs="Times New Roman"/>
          <w:color w:val="000000"/>
          <w:sz w:val="28"/>
          <w:szCs w:val="28"/>
        </w:rPr>
        <w:t xml:space="preserve"> Молчаливое горе: жизнь в тени самоубийства / Пер. с англ. М.: Смысл, 2000.</w:t>
      </w:r>
    </w:p>
    <w:p w:rsidR="00DE7D3F" w:rsidRPr="00DE7D3F" w:rsidRDefault="00DE7D3F" w:rsidP="00DE7D3F">
      <w:pPr>
        <w:numPr>
          <w:ilvl w:val="0"/>
          <w:numId w:val="14"/>
        </w:numPr>
        <w:tabs>
          <w:tab w:val="left" w:pos="1134"/>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i/>
          <w:color w:val="000000"/>
          <w:sz w:val="28"/>
          <w:szCs w:val="28"/>
        </w:rPr>
        <w:t>Меннингер К.</w:t>
      </w:r>
      <w:r w:rsidRPr="00DE7D3F">
        <w:rPr>
          <w:rFonts w:ascii="Times New Roman" w:eastAsia="Calibri" w:hAnsi="Times New Roman" w:cs="Times New Roman"/>
          <w:color w:val="000000"/>
          <w:sz w:val="28"/>
          <w:szCs w:val="28"/>
        </w:rPr>
        <w:t xml:space="preserve"> Война с самим собой / Пер. с англ. – М.: Изд-во ЭКСМО-Пресс, 2000.</w:t>
      </w:r>
    </w:p>
    <w:p w:rsidR="00DE7D3F" w:rsidRPr="00DE7D3F" w:rsidRDefault="00DE7D3F" w:rsidP="00DE7D3F">
      <w:pPr>
        <w:numPr>
          <w:ilvl w:val="0"/>
          <w:numId w:val="14"/>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color w:val="000000"/>
          <w:sz w:val="28"/>
          <w:szCs w:val="28"/>
          <w:lang w:eastAsia="ru-RU"/>
        </w:rPr>
        <w:t xml:space="preserve">Методические рекомендации по профилактике суицидального поведения: Информационный материал. / Сост. С.В.Юфа. – Мн.: БГУИР, 2015. </w:t>
      </w:r>
    </w:p>
    <w:p w:rsidR="00DE7D3F" w:rsidRPr="00DE7D3F" w:rsidRDefault="00DE7D3F" w:rsidP="00DE7D3F">
      <w:pPr>
        <w:numPr>
          <w:ilvl w:val="0"/>
          <w:numId w:val="14"/>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DE7D3F">
        <w:rPr>
          <w:rFonts w:ascii="Times New Roman" w:eastAsia="Times New Roman" w:hAnsi="Times New Roman" w:cs="Times New Roman"/>
          <w:i/>
          <w:color w:val="000000"/>
          <w:sz w:val="28"/>
          <w:szCs w:val="28"/>
          <w:lang w:eastAsia="ru-RU"/>
        </w:rPr>
        <w:t>Родяшин Е.В.</w:t>
      </w:r>
      <w:r w:rsidRPr="00DE7D3F">
        <w:rPr>
          <w:rFonts w:ascii="Times New Roman" w:eastAsia="Times New Roman" w:hAnsi="Times New Roman" w:cs="Times New Roman"/>
          <w:color w:val="000000"/>
          <w:sz w:val="28"/>
          <w:szCs w:val="28"/>
          <w:lang w:eastAsia="ru-RU"/>
        </w:rPr>
        <w:t xml:space="preserve"> Суицидальное поведение у детей и подростков: факторы риска и защиты / Е.В. Родяшин, Т.В. Раева,  О.А. Селиванова М.Г. Фомушкина – Тюмень, 2013.</w:t>
      </w:r>
    </w:p>
    <w:p w:rsidR="00DE7D3F" w:rsidRPr="00DE7D3F" w:rsidRDefault="00DE7D3F" w:rsidP="00DE7D3F">
      <w:pPr>
        <w:numPr>
          <w:ilvl w:val="0"/>
          <w:numId w:val="14"/>
        </w:numPr>
        <w:tabs>
          <w:tab w:val="left" w:pos="1134"/>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Суицидология: Прошлое и настоящее: Проблема самоубийства в трудах филосософов, социологов, психотерапевтов и в художественных текстах. – М.: «Когито-Центр», 2001.</w:t>
      </w:r>
      <w:r w:rsidRPr="00DE7D3F">
        <w:rPr>
          <w:rFonts w:ascii="Times New Roman" w:eastAsia="Calibri" w:hAnsi="Times New Roman" w:cs="Times New Roman"/>
          <w:b/>
          <w:i/>
          <w:color w:val="000000"/>
          <w:sz w:val="28"/>
          <w:szCs w:val="28"/>
        </w:rPr>
        <w:t xml:space="preserve"> </w:t>
      </w:r>
    </w:p>
    <w:p w:rsidR="00DE7D3F" w:rsidRPr="00DE7D3F" w:rsidRDefault="00DE7D3F" w:rsidP="00DE7D3F">
      <w:pPr>
        <w:numPr>
          <w:ilvl w:val="0"/>
          <w:numId w:val="14"/>
        </w:numPr>
        <w:tabs>
          <w:tab w:val="left" w:pos="1134"/>
        </w:tabs>
        <w:spacing w:after="0" w:line="240" w:lineRule="auto"/>
        <w:ind w:firstLine="709"/>
        <w:jc w:val="both"/>
        <w:rPr>
          <w:rFonts w:ascii="Times New Roman" w:eastAsia="Calibri" w:hAnsi="Times New Roman" w:cs="Times New Roman"/>
          <w:color w:val="000000"/>
          <w:sz w:val="28"/>
          <w:szCs w:val="28"/>
        </w:rPr>
      </w:pPr>
      <w:r w:rsidRPr="00DE7D3F">
        <w:rPr>
          <w:rFonts w:ascii="Times New Roman" w:eastAsia="Calibri" w:hAnsi="Times New Roman" w:cs="Times New Roman"/>
          <w:i/>
          <w:color w:val="000000"/>
          <w:sz w:val="28"/>
          <w:szCs w:val="28"/>
        </w:rPr>
        <w:t>Шнейдман Э.</w:t>
      </w:r>
      <w:r w:rsidRPr="00DE7D3F">
        <w:rPr>
          <w:rFonts w:ascii="Times New Roman" w:eastAsia="Calibri" w:hAnsi="Times New Roman" w:cs="Times New Roman"/>
          <w:color w:val="000000"/>
          <w:sz w:val="28"/>
          <w:szCs w:val="28"/>
        </w:rPr>
        <w:t xml:space="preserve"> Душа самоубийцы / Пер. с англ. – М.: Смысл, 2001.</w:t>
      </w:r>
    </w:p>
    <w:p w:rsidR="00DE7D3F" w:rsidRPr="00DE7D3F" w:rsidRDefault="00DE7D3F" w:rsidP="00DE7D3F">
      <w:pPr>
        <w:spacing w:after="0" w:line="240" w:lineRule="auto"/>
        <w:jc w:val="both"/>
        <w:rPr>
          <w:rFonts w:ascii="Times New Roman" w:eastAsia="Calibri" w:hAnsi="Times New Roman" w:cs="Times New Roman"/>
          <w:color w:val="000000"/>
          <w:sz w:val="28"/>
          <w:szCs w:val="28"/>
        </w:rPr>
      </w:pPr>
    </w:p>
    <w:p w:rsidR="00DE7D3F" w:rsidRPr="00DE7D3F" w:rsidRDefault="00DE7D3F" w:rsidP="00DE7D3F">
      <w:pPr>
        <w:spacing w:after="0" w:line="240" w:lineRule="auto"/>
        <w:jc w:val="center"/>
        <w:rPr>
          <w:rFonts w:ascii="Times New Roman" w:eastAsia="Calibri" w:hAnsi="Times New Roman" w:cs="Times New Roman"/>
          <w:b/>
          <w:color w:val="000000"/>
          <w:sz w:val="28"/>
          <w:szCs w:val="28"/>
        </w:rPr>
      </w:pPr>
      <w:r w:rsidRPr="00DE7D3F">
        <w:rPr>
          <w:rFonts w:ascii="Times New Roman" w:eastAsia="Calibri" w:hAnsi="Times New Roman" w:cs="Times New Roman"/>
          <w:color w:val="000000"/>
          <w:sz w:val="28"/>
          <w:szCs w:val="28"/>
        </w:rPr>
        <w:br w:type="page"/>
      </w:r>
      <w:r w:rsidRPr="00DE7D3F">
        <w:rPr>
          <w:rFonts w:ascii="Times New Roman" w:eastAsia="Calibri" w:hAnsi="Times New Roman" w:cs="Times New Roman"/>
          <w:b/>
          <w:color w:val="000000"/>
          <w:sz w:val="28"/>
          <w:szCs w:val="28"/>
        </w:rPr>
        <w:lastRenderedPageBreak/>
        <w:t>7. ПРИЛОЖЕНИЕ</w:t>
      </w:r>
    </w:p>
    <w:p w:rsidR="00DE7D3F" w:rsidRPr="00DE7D3F" w:rsidRDefault="00DE7D3F" w:rsidP="00DE7D3F">
      <w:pPr>
        <w:spacing w:after="0" w:line="240" w:lineRule="auto"/>
        <w:jc w:val="right"/>
        <w:rPr>
          <w:rFonts w:ascii="Times New Roman" w:eastAsia="Calibri" w:hAnsi="Times New Roman" w:cs="Times New Roman"/>
          <w:i/>
          <w:color w:val="000000"/>
          <w:sz w:val="28"/>
          <w:szCs w:val="28"/>
        </w:rPr>
      </w:pPr>
    </w:p>
    <w:p w:rsidR="00DE7D3F" w:rsidRPr="00DE7D3F" w:rsidRDefault="00DE7D3F" w:rsidP="00DE7D3F">
      <w:pPr>
        <w:spacing w:after="0" w:line="240" w:lineRule="auto"/>
        <w:jc w:val="right"/>
        <w:rPr>
          <w:rFonts w:ascii="Times New Roman" w:eastAsia="Calibri" w:hAnsi="Times New Roman" w:cs="Times New Roman"/>
          <w:i/>
          <w:color w:val="000000"/>
          <w:sz w:val="28"/>
          <w:szCs w:val="28"/>
        </w:rPr>
      </w:pPr>
    </w:p>
    <w:p w:rsidR="00DE7D3F" w:rsidRPr="00DE7D3F" w:rsidRDefault="00DE7D3F" w:rsidP="00DE7D3F">
      <w:pPr>
        <w:spacing w:after="0" w:line="240" w:lineRule="auto"/>
        <w:jc w:val="right"/>
        <w:rPr>
          <w:rFonts w:ascii="Times New Roman" w:eastAsia="Calibri" w:hAnsi="Times New Roman" w:cs="Times New Roman"/>
          <w:i/>
          <w:color w:val="000000"/>
          <w:sz w:val="28"/>
          <w:szCs w:val="28"/>
        </w:rPr>
      </w:pPr>
      <w:r w:rsidRPr="00DE7D3F">
        <w:rPr>
          <w:rFonts w:ascii="Times New Roman" w:eastAsia="Calibri" w:hAnsi="Times New Roman" w:cs="Times New Roman"/>
          <w:i/>
          <w:color w:val="000000"/>
          <w:sz w:val="28"/>
          <w:szCs w:val="28"/>
        </w:rPr>
        <w:t>Приложение 1</w:t>
      </w:r>
    </w:p>
    <w:p w:rsidR="00DE7D3F" w:rsidRPr="00DE7D3F" w:rsidRDefault="00DE7D3F" w:rsidP="00DE7D3F">
      <w:pPr>
        <w:spacing w:after="0"/>
        <w:jc w:val="both"/>
        <w:rPr>
          <w:rFonts w:ascii="Times New Roman" w:eastAsia="Calibri" w:hAnsi="Times New Roman" w:cs="Times New Roman"/>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Памятка для родителей по оценке суицидального риска и</w:t>
      </w:r>
      <w:r w:rsidRPr="00DE7D3F">
        <w:rPr>
          <w:rFonts w:ascii="Times New Roman" w:eastAsia="Calibri" w:hAnsi="Times New Roman" w:cs="Times New Roman"/>
          <w:b/>
          <w:color w:val="000000"/>
          <w:sz w:val="28"/>
          <w:szCs w:val="28"/>
          <w:lang w:val="en-US"/>
        </w:rPr>
        <w:t> </w:t>
      </w:r>
      <w:r w:rsidRPr="00DE7D3F">
        <w:rPr>
          <w:rFonts w:ascii="Times New Roman" w:eastAsia="Calibri" w:hAnsi="Times New Roman" w:cs="Times New Roman"/>
          <w:b/>
          <w:color w:val="000000"/>
          <w:sz w:val="28"/>
          <w:szCs w:val="28"/>
        </w:rPr>
        <w:t>предотвращению  суицида</w:t>
      </w:r>
    </w:p>
    <w:p w:rsidR="00DE7D3F" w:rsidRPr="00DE7D3F" w:rsidRDefault="00DE7D3F" w:rsidP="00DE7D3F">
      <w:pPr>
        <w:spacing w:after="0"/>
        <w:rPr>
          <w:rFonts w:ascii="Times New Roman" w:eastAsia="Calibri" w:hAnsi="Times New Roman" w:cs="Times New Roman"/>
          <w:color w:val="000000"/>
          <w:sz w:val="28"/>
          <w:szCs w:val="28"/>
        </w:rPr>
      </w:pPr>
    </w:p>
    <w:p w:rsidR="00DE7D3F" w:rsidRPr="00DE7D3F" w:rsidRDefault="00DE7D3F" w:rsidP="00DE7D3F">
      <w:pPr>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Уважаемые Родители!</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Задумайтесь, часто ли вы улыбаетесь своему ребенку, говорите с ним о его делах, искренне интересуетесь делами в школе, взаимоотношениями с друзьями, одноклассниками…</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Ваше внимательное отношение к ребенку может помочь предотвратить беду!</w:t>
      </w:r>
    </w:p>
    <w:p w:rsidR="00DE7D3F" w:rsidRPr="00DE7D3F" w:rsidRDefault="00DE7D3F" w:rsidP="00DE7D3F">
      <w:pPr>
        <w:spacing w:after="0"/>
        <w:jc w:val="both"/>
        <w:rPr>
          <w:rFonts w:ascii="Times New Roman" w:eastAsia="Calibri" w:hAnsi="Times New Roman" w:cs="Times New Roman"/>
          <w:color w:val="000000"/>
          <w:sz w:val="28"/>
          <w:szCs w:val="28"/>
        </w:rPr>
      </w:pP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ВАЖНАЯ ИНФОРМАЦИЯ</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Повод для суицида может быть с точки зрения взрослых пустяковый</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У детей недостаточно опыта переживания страдания, им кажется, что их ситуация исключительная, а душевная боль никогда не кончится.</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-Дети не осознают факта необратимости смерти, им кажется, что они смогут воспользоваться плодами своего поступка.</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Многие подростки считают суицид проявлением силы характера.</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Чаще всего дети совершают суицидальные попытки, чтобы изменить мир вокруг себя.</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Ребенку трудно просчитать ситуацию, поэтому часто демонстративные суициды заканчиваются смертью.</w:t>
      </w:r>
    </w:p>
    <w:p w:rsidR="00DE7D3F" w:rsidRPr="00DE7D3F" w:rsidRDefault="00DE7D3F" w:rsidP="00DE7D3F">
      <w:pPr>
        <w:spacing w:after="0"/>
        <w:rPr>
          <w:rFonts w:ascii="Times New Roman" w:eastAsia="Calibri" w:hAnsi="Times New Roman" w:cs="Times New Roman"/>
          <w:color w:val="000000"/>
          <w:sz w:val="28"/>
          <w:szCs w:val="28"/>
        </w:rPr>
      </w:pPr>
    </w:p>
    <w:p w:rsidR="00DE7D3F" w:rsidRPr="00DE7D3F" w:rsidRDefault="00DE7D3F" w:rsidP="00DE7D3F">
      <w:pPr>
        <w:spacing w:after="0"/>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СУИЦИД ВОЗМОЖНО ПРЕДОТВРАТИТЬ.</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Важно вовремя увидеть знаки эмоционального неблагополучия:</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Высказывания о нежелании жить: «скоро все закончится..», «у вас больше не будет проблем со мной…», « все надоело, я никому не нужен…» и т.д.</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Частые смены настроения</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Изменения в привычном режиме питания, сна</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Рассеянность, невозможность сосредоточиться</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Стремление к уединению</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Потеря интереса к любимым занятиям</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Раздача значимых (ценных) для ребенка вещей</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Пессимистические высказывания: «у меня ничего не получится…», «я не смогу…» и т.д.</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Резкое снижение успеваемости, пропуски уроков</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lastRenderedPageBreak/>
        <w:t>- Употребление психоактивных веществ</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Чрезмерный интерес к теме смерти</w:t>
      </w:r>
    </w:p>
    <w:p w:rsidR="00DE7D3F" w:rsidRPr="00DE7D3F" w:rsidRDefault="00DE7D3F" w:rsidP="00DE7D3F">
      <w:pPr>
        <w:spacing w:after="0"/>
        <w:jc w:val="both"/>
        <w:rPr>
          <w:rFonts w:ascii="Times New Roman" w:eastAsia="Calibri" w:hAnsi="Times New Roman" w:cs="Times New Roman"/>
          <w:color w:val="000000"/>
          <w:sz w:val="28"/>
          <w:szCs w:val="28"/>
        </w:rPr>
      </w:pP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ЕСЛИ ВЫ ЗАМЕТИЛИ ПРИЗНАКИ ОПАСНОСТИ, НУЖНО:</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Попытаться выяснить причины кризисного состояния ребенка;</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Окружить ребенка вниманием и заботой;</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Обратиться за помощью к психологу.</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В случае длительно сохраняющихся признаков, таких, как отсутствие интереса к деятельности, плохое настроение, изменение сна, аппетита, необходимо обратиться за помощью к психиатру, психотерапевту.</w:t>
      </w:r>
    </w:p>
    <w:p w:rsidR="00DE7D3F" w:rsidRPr="00DE7D3F" w:rsidRDefault="00DE7D3F" w:rsidP="00DE7D3F">
      <w:pPr>
        <w:spacing w:after="0"/>
        <w:jc w:val="both"/>
        <w:rPr>
          <w:rFonts w:ascii="Times New Roman" w:eastAsia="Calibri" w:hAnsi="Times New Roman" w:cs="Times New Roman"/>
          <w:color w:val="000000"/>
          <w:sz w:val="28"/>
          <w:szCs w:val="28"/>
        </w:rPr>
      </w:pPr>
    </w:p>
    <w:p w:rsidR="00DE7D3F" w:rsidRPr="00DE7D3F" w:rsidRDefault="00DE7D3F" w:rsidP="00DE7D3F">
      <w:pPr>
        <w:spacing w:after="0"/>
        <w:jc w:val="center"/>
        <w:rPr>
          <w:rFonts w:ascii="Times New Roman" w:eastAsia="Calibri" w:hAnsi="Times New Roman" w:cs="Times New Roman"/>
          <w:color w:val="000000"/>
          <w:sz w:val="28"/>
          <w:szCs w:val="28"/>
        </w:rPr>
      </w:pPr>
    </w:p>
    <w:p w:rsidR="00DE7D3F" w:rsidRPr="00DE7D3F" w:rsidRDefault="00DE7D3F" w:rsidP="00DE7D3F">
      <w:pPr>
        <w:spacing w:after="0"/>
        <w:jc w:val="center"/>
        <w:rPr>
          <w:rFonts w:ascii="Times New Roman" w:eastAsia="Calibri" w:hAnsi="Times New Roman" w:cs="Times New Roman"/>
          <w:color w:val="000000"/>
          <w:sz w:val="28"/>
          <w:szCs w:val="28"/>
        </w:rPr>
      </w:pPr>
    </w:p>
    <w:p w:rsidR="00DE7D3F" w:rsidRPr="00DE7D3F" w:rsidRDefault="00DE7D3F" w:rsidP="00DE7D3F">
      <w:pPr>
        <w:spacing w:after="0"/>
        <w:jc w:val="right"/>
        <w:rPr>
          <w:rFonts w:ascii="Times New Roman" w:eastAsia="Calibri" w:hAnsi="Times New Roman" w:cs="Times New Roman"/>
          <w:i/>
          <w:color w:val="000000"/>
          <w:sz w:val="28"/>
          <w:szCs w:val="28"/>
        </w:rPr>
      </w:pPr>
      <w:r w:rsidRPr="00DE7D3F">
        <w:rPr>
          <w:rFonts w:ascii="Times New Roman" w:eastAsia="Calibri" w:hAnsi="Times New Roman" w:cs="Times New Roman"/>
          <w:color w:val="000000"/>
          <w:sz w:val="28"/>
          <w:szCs w:val="28"/>
        </w:rPr>
        <w:br w:type="page"/>
      </w:r>
      <w:r w:rsidRPr="00DE7D3F">
        <w:rPr>
          <w:rFonts w:ascii="Times New Roman" w:eastAsia="Calibri" w:hAnsi="Times New Roman" w:cs="Times New Roman"/>
          <w:i/>
          <w:color w:val="000000"/>
          <w:sz w:val="28"/>
          <w:szCs w:val="28"/>
        </w:rPr>
        <w:lastRenderedPageBreak/>
        <w:t>Приложение 2</w:t>
      </w:r>
    </w:p>
    <w:p w:rsidR="00DE7D3F" w:rsidRPr="00DE7D3F" w:rsidRDefault="00DE7D3F" w:rsidP="00DE7D3F">
      <w:pPr>
        <w:spacing w:after="0"/>
        <w:jc w:val="center"/>
        <w:rPr>
          <w:rFonts w:ascii="Times New Roman" w:eastAsia="Calibri" w:hAnsi="Times New Roman" w:cs="Times New Roman"/>
          <w:color w:val="000000"/>
          <w:sz w:val="28"/>
          <w:szCs w:val="28"/>
        </w:rPr>
      </w:pPr>
    </w:p>
    <w:p w:rsidR="00DE7D3F" w:rsidRPr="00DE7D3F" w:rsidRDefault="00DE7D3F" w:rsidP="00DE7D3F">
      <w:pPr>
        <w:spacing w:after="0"/>
        <w:jc w:val="center"/>
        <w:rPr>
          <w:rFonts w:ascii="Times New Roman" w:eastAsia="Calibri" w:hAnsi="Times New Roman" w:cs="Times New Roman"/>
          <w:b/>
          <w:color w:val="000000"/>
          <w:sz w:val="28"/>
          <w:szCs w:val="28"/>
        </w:rPr>
      </w:pPr>
      <w:r w:rsidRPr="00DE7D3F">
        <w:rPr>
          <w:rFonts w:ascii="Times New Roman" w:eastAsia="Calibri" w:hAnsi="Times New Roman" w:cs="Times New Roman"/>
          <w:b/>
          <w:color w:val="000000"/>
          <w:sz w:val="28"/>
          <w:szCs w:val="28"/>
        </w:rPr>
        <w:t>Памятка для родителей по профилактике суицида</w:t>
      </w:r>
    </w:p>
    <w:p w:rsidR="00DE7D3F" w:rsidRPr="00DE7D3F" w:rsidRDefault="00DE7D3F" w:rsidP="00DE7D3F">
      <w:pPr>
        <w:spacing w:after="0"/>
        <w:rPr>
          <w:rFonts w:ascii="Times New Roman" w:eastAsia="Calibri" w:hAnsi="Times New Roman" w:cs="Times New Roman"/>
          <w:color w:val="000000"/>
          <w:sz w:val="28"/>
          <w:szCs w:val="28"/>
        </w:rPr>
      </w:pP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Суицид – намеренное, умышленное лишение себя жизни. Суицид может иметь место, если проблема, конфликт остаются актуальными и нерешенными в течение длительного времени, и при этом ребенок ни с кем из своего окружения не делится личными переживаниями.</w:t>
      </w:r>
    </w:p>
    <w:p w:rsidR="00DE7D3F" w:rsidRPr="00DE7D3F" w:rsidRDefault="00DE7D3F" w:rsidP="00DE7D3F">
      <w:pPr>
        <w:spacing w:after="0"/>
        <w:jc w:val="both"/>
        <w:rPr>
          <w:rFonts w:ascii="Times New Roman" w:eastAsia="Calibri" w:hAnsi="Times New Roman" w:cs="Times New Roman"/>
          <w:color w:val="000000"/>
          <w:sz w:val="28"/>
          <w:szCs w:val="28"/>
        </w:rPr>
      </w:pP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Будьте бдительны! Суждение, что люди, решившиеся на суицид, никому не говорят о своих намерениях, неверно.</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Ребенок может прямо говорить о суициде, может рассуждать о бессмысленности жизни, что без него в этом мире будет лучше.</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Тревожным сигналом является попытка раздать все долги, помириться с «врагами», «обидчиками», раздарить свои вещи, особенно с упоминанием о том, что они ему не понадобятся.</w:t>
      </w:r>
    </w:p>
    <w:p w:rsidR="00DE7D3F" w:rsidRPr="00DE7D3F" w:rsidRDefault="00DE7D3F" w:rsidP="00DE7D3F">
      <w:pPr>
        <w:spacing w:after="0"/>
        <w:jc w:val="both"/>
        <w:rPr>
          <w:rFonts w:ascii="Times New Roman" w:eastAsia="Calibri" w:hAnsi="Times New Roman" w:cs="Times New Roman"/>
          <w:color w:val="000000"/>
          <w:sz w:val="28"/>
          <w:szCs w:val="28"/>
        </w:rPr>
      </w:pP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Также следует обратить особое внимание на:</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утрату интереса к любимым занятиям, снижение активности, апатия, безволие;</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появление тяги к уединению, отдаление от близких людей;</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резкие перепады настроения, неадекватная реакция на слова, беспричинные слезы;</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 - плохое поведение в школе, прогулы, нарушения дисциплины;</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склонность к риску и неоправданным и опрометчивым поступкам;</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потеря аппетита, плохое самочувствие, бессонница, кошмары во сне;</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xml:space="preserve">- стремление привести дела в порядок, подвести итоги, просить прощение за все, что было; </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самообвинения или, наоборот, признание в зависимости от других;</w:t>
      </w:r>
    </w:p>
    <w:p w:rsidR="00DE7D3F" w:rsidRPr="00DE7D3F" w:rsidRDefault="00DE7D3F" w:rsidP="00DE7D3F">
      <w:pPr>
        <w:spacing w:after="0"/>
        <w:jc w:val="both"/>
        <w:rPr>
          <w:rFonts w:ascii="Times New Roman" w:eastAsia="Calibri" w:hAnsi="Times New Roman" w:cs="Times New Roman"/>
          <w:color w:val="000000"/>
          <w:sz w:val="28"/>
          <w:szCs w:val="28"/>
        </w:rPr>
      </w:pPr>
      <w:r w:rsidRPr="00DE7D3F">
        <w:rPr>
          <w:rFonts w:ascii="Times New Roman" w:eastAsia="Calibri" w:hAnsi="Times New Roman" w:cs="Times New Roman"/>
          <w:color w:val="000000"/>
          <w:sz w:val="28"/>
          <w:szCs w:val="28"/>
        </w:rPr>
        <w:t>- шутки и иронические высказывания либо философские размышления на тему смерти.</w:t>
      </w:r>
    </w:p>
    <w:p w:rsidR="00DE7D3F" w:rsidRPr="00DE7D3F" w:rsidRDefault="00DE7D3F" w:rsidP="00DE7D3F">
      <w:pPr>
        <w:spacing w:after="0"/>
        <w:jc w:val="both"/>
        <w:rPr>
          <w:rFonts w:ascii="Times New Roman" w:eastAsia="Calibri" w:hAnsi="Times New Roman" w:cs="Times New Roman"/>
          <w:color w:val="000000"/>
          <w:sz w:val="28"/>
          <w:szCs w:val="28"/>
        </w:rPr>
      </w:pPr>
    </w:p>
    <w:p w:rsidR="00DE7D3F" w:rsidRPr="00DE7D3F" w:rsidRDefault="00DE7D3F" w:rsidP="00DE7D3F">
      <w:pPr>
        <w:spacing w:after="0"/>
        <w:rPr>
          <w:rFonts w:ascii="Times New Roman" w:eastAsia="Calibri" w:hAnsi="Times New Roman" w:cs="Times New Roman"/>
          <w:color w:val="000000"/>
          <w:sz w:val="28"/>
          <w:szCs w:val="28"/>
        </w:rPr>
      </w:pPr>
    </w:p>
    <w:p w:rsidR="00DE7D3F" w:rsidRPr="00DE7D3F" w:rsidRDefault="00DE7D3F" w:rsidP="00DE7D3F">
      <w:pPr>
        <w:spacing w:after="0"/>
        <w:rPr>
          <w:rFonts w:ascii="Times New Roman" w:eastAsia="Calibri" w:hAnsi="Times New Roman" w:cs="Times New Roman"/>
          <w:color w:val="000000"/>
          <w:sz w:val="28"/>
          <w:szCs w:val="28"/>
        </w:rPr>
      </w:pPr>
    </w:p>
    <w:p w:rsidR="00DE7D3F" w:rsidRPr="00DE7D3F" w:rsidRDefault="00DE7D3F" w:rsidP="00DE7D3F">
      <w:pPr>
        <w:spacing w:after="0"/>
        <w:rPr>
          <w:rFonts w:ascii="Times New Roman" w:eastAsia="Calibri" w:hAnsi="Times New Roman" w:cs="Times New Roman"/>
          <w:color w:val="000000"/>
          <w:sz w:val="28"/>
          <w:szCs w:val="28"/>
        </w:rPr>
      </w:pPr>
    </w:p>
    <w:p w:rsidR="005B13C6" w:rsidRDefault="004E016B">
      <w:bookmarkStart w:id="0" w:name="_GoBack"/>
      <w:bookmarkEnd w:id="0"/>
    </w:p>
    <w:sectPr w:rsidR="005B13C6" w:rsidSect="00681A66">
      <w:headerReference w:type="default" r:id="rId7"/>
      <w:pgSz w:w="11906" w:h="16838"/>
      <w:pgMar w:top="497"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16B" w:rsidRDefault="004E016B" w:rsidP="00795B9A">
      <w:pPr>
        <w:spacing w:after="0" w:line="240" w:lineRule="auto"/>
      </w:pPr>
      <w:r>
        <w:separator/>
      </w:r>
    </w:p>
  </w:endnote>
  <w:endnote w:type="continuationSeparator" w:id="1">
    <w:p w:rsidR="004E016B" w:rsidRDefault="004E016B" w:rsidP="00795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16B" w:rsidRDefault="004E016B" w:rsidP="00795B9A">
      <w:pPr>
        <w:spacing w:after="0" w:line="240" w:lineRule="auto"/>
      </w:pPr>
      <w:r>
        <w:separator/>
      </w:r>
    </w:p>
  </w:footnote>
  <w:footnote w:type="continuationSeparator" w:id="1">
    <w:p w:rsidR="004E016B" w:rsidRDefault="004E016B" w:rsidP="00795B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21" w:rsidRDefault="00BB4A35" w:rsidP="0013137A">
    <w:pPr>
      <w:pStyle w:val="a6"/>
      <w:jc w:val="center"/>
    </w:pPr>
    <w:r w:rsidRPr="0013137A">
      <w:rPr>
        <w:rFonts w:ascii="Times New Roman" w:hAnsi="Times New Roman"/>
        <w:sz w:val="24"/>
        <w:szCs w:val="24"/>
      </w:rPr>
      <w:fldChar w:fldCharType="begin"/>
    </w:r>
    <w:r w:rsidR="00DE7D3F" w:rsidRPr="0013137A">
      <w:rPr>
        <w:rFonts w:ascii="Times New Roman" w:hAnsi="Times New Roman"/>
        <w:sz w:val="24"/>
        <w:szCs w:val="24"/>
      </w:rPr>
      <w:instrText>PAGE   \* MERGEFORMAT</w:instrText>
    </w:r>
    <w:r w:rsidRPr="0013137A">
      <w:rPr>
        <w:rFonts w:ascii="Times New Roman" w:hAnsi="Times New Roman"/>
        <w:sz w:val="24"/>
        <w:szCs w:val="24"/>
      </w:rPr>
      <w:fldChar w:fldCharType="separate"/>
    </w:r>
    <w:r w:rsidR="00FA6F1D">
      <w:rPr>
        <w:rFonts w:ascii="Times New Roman" w:hAnsi="Times New Roman"/>
        <w:noProof/>
        <w:sz w:val="24"/>
        <w:szCs w:val="24"/>
      </w:rPr>
      <w:t>5</w:t>
    </w:r>
    <w:r w:rsidRPr="0013137A">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CAD"/>
    <w:multiLevelType w:val="hybridMultilevel"/>
    <w:tmpl w:val="3C306592"/>
    <w:lvl w:ilvl="0" w:tplc="04190005">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732538D"/>
    <w:multiLevelType w:val="hybridMultilevel"/>
    <w:tmpl w:val="379AA0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84C50"/>
    <w:multiLevelType w:val="hybridMultilevel"/>
    <w:tmpl w:val="CD884F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FF4E2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8030731"/>
    <w:multiLevelType w:val="hybridMultilevel"/>
    <w:tmpl w:val="34728A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5C7A89"/>
    <w:multiLevelType w:val="hybridMultilevel"/>
    <w:tmpl w:val="75F2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0C70AD"/>
    <w:multiLevelType w:val="multilevel"/>
    <w:tmpl w:val="EFF6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8E1B07"/>
    <w:multiLevelType w:val="hybridMultilevel"/>
    <w:tmpl w:val="0DDAB6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F0673"/>
    <w:multiLevelType w:val="hybridMultilevel"/>
    <w:tmpl w:val="2D78D7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6C5D7E"/>
    <w:multiLevelType w:val="hybridMultilevel"/>
    <w:tmpl w:val="DCBA8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8F7E67"/>
    <w:multiLevelType w:val="hybridMultilevel"/>
    <w:tmpl w:val="764A6DA6"/>
    <w:lvl w:ilvl="0" w:tplc="042C8C6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AF52F9"/>
    <w:multiLevelType w:val="hybridMultilevel"/>
    <w:tmpl w:val="AFACE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A375B3"/>
    <w:multiLevelType w:val="hybridMultilevel"/>
    <w:tmpl w:val="5CBC04A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F8A3814"/>
    <w:multiLevelType w:val="multilevel"/>
    <w:tmpl w:val="F2E29082"/>
    <w:lvl w:ilvl="0">
      <w:start w:val="1"/>
      <w:numFmt w:val="decimal"/>
      <w:lvlText w:val="%1."/>
      <w:lvlJc w:val="left"/>
      <w:pPr>
        <w:tabs>
          <w:tab w:val="num" w:pos="1260"/>
        </w:tabs>
        <w:ind w:left="1260" w:hanging="360"/>
      </w:pPr>
      <w:rPr>
        <w:rFonts w:hint="default"/>
        <w:i/>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13"/>
  </w:num>
  <w:num w:numId="3">
    <w:abstractNumId w:val="10"/>
  </w:num>
  <w:num w:numId="4">
    <w:abstractNumId w:val="12"/>
  </w:num>
  <w:num w:numId="5">
    <w:abstractNumId w:val="4"/>
  </w:num>
  <w:num w:numId="6">
    <w:abstractNumId w:val="0"/>
  </w:num>
  <w:num w:numId="7">
    <w:abstractNumId w:val="2"/>
  </w:num>
  <w:num w:numId="8">
    <w:abstractNumId w:val="8"/>
  </w:num>
  <w:num w:numId="9">
    <w:abstractNumId w:val="3"/>
  </w:num>
  <w:num w:numId="10">
    <w:abstractNumId w:val="5"/>
  </w:num>
  <w:num w:numId="11">
    <w:abstractNumId w:val="11"/>
  </w:num>
  <w:num w:numId="12">
    <w:abstractNumId w:val="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38BE"/>
    <w:rsid w:val="00154809"/>
    <w:rsid w:val="004E016B"/>
    <w:rsid w:val="005B7102"/>
    <w:rsid w:val="0064141E"/>
    <w:rsid w:val="00795B9A"/>
    <w:rsid w:val="008638BE"/>
    <w:rsid w:val="00A121E7"/>
    <w:rsid w:val="00BB4A35"/>
    <w:rsid w:val="00DE7D3F"/>
    <w:rsid w:val="00FA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9A"/>
  </w:style>
  <w:style w:type="paragraph" w:styleId="1">
    <w:name w:val="heading 1"/>
    <w:basedOn w:val="a"/>
    <w:next w:val="a"/>
    <w:link w:val="10"/>
    <w:qFormat/>
    <w:rsid w:val="00DE7D3F"/>
    <w:pPr>
      <w:keepNext/>
      <w:tabs>
        <w:tab w:val="left" w:pos="480"/>
      </w:tabs>
      <w:spacing w:after="0" w:line="240" w:lineRule="auto"/>
      <w:outlineLvl w:val="0"/>
    </w:pPr>
    <w:rPr>
      <w:rFonts w:ascii="Arial" w:eastAsia="Times New Roman" w:hAnsi="Arial" w:cs="Times New Roman"/>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D3F"/>
    <w:rPr>
      <w:rFonts w:ascii="Arial" w:eastAsia="Times New Roman" w:hAnsi="Arial" w:cs="Times New Roman"/>
      <w:b/>
      <w:bCs/>
      <w:noProof/>
      <w:sz w:val="28"/>
      <w:szCs w:val="28"/>
    </w:rPr>
  </w:style>
  <w:style w:type="numbering" w:customStyle="1" w:styleId="11">
    <w:name w:val="Нет списка1"/>
    <w:next w:val="a2"/>
    <w:uiPriority w:val="99"/>
    <w:semiHidden/>
    <w:unhideWhenUsed/>
    <w:rsid w:val="00DE7D3F"/>
  </w:style>
  <w:style w:type="paragraph" w:styleId="a3">
    <w:name w:val="Normal (Web)"/>
    <w:basedOn w:val="a"/>
    <w:uiPriority w:val="99"/>
    <w:unhideWhenUsed/>
    <w:rsid w:val="00DE7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7D3F"/>
    <w:pPr>
      <w:spacing w:after="160" w:line="259" w:lineRule="auto"/>
      <w:ind w:left="720"/>
      <w:contextualSpacing/>
    </w:pPr>
    <w:rPr>
      <w:rFonts w:ascii="Calibri" w:eastAsia="Calibri" w:hAnsi="Calibri" w:cs="Times New Roman"/>
    </w:rPr>
  </w:style>
  <w:style w:type="paragraph" w:customStyle="1" w:styleId="a5">
    <w:name w:val="Письмо"/>
    <w:basedOn w:val="a"/>
    <w:rsid w:val="00DE7D3F"/>
    <w:pPr>
      <w:spacing w:after="0" w:line="320" w:lineRule="exact"/>
      <w:ind w:firstLine="720"/>
      <w:jc w:val="both"/>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E7D3F"/>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rsid w:val="00DE7D3F"/>
    <w:rPr>
      <w:rFonts w:ascii="Calibri" w:eastAsia="Calibri" w:hAnsi="Calibri" w:cs="Times New Roman"/>
    </w:rPr>
  </w:style>
  <w:style w:type="paragraph" w:styleId="a8">
    <w:name w:val="footer"/>
    <w:basedOn w:val="a"/>
    <w:link w:val="a9"/>
    <w:uiPriority w:val="99"/>
    <w:unhideWhenUsed/>
    <w:rsid w:val="00DE7D3F"/>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DE7D3F"/>
    <w:rPr>
      <w:rFonts w:ascii="Calibri" w:eastAsia="Calibri" w:hAnsi="Calibri" w:cs="Times New Roman"/>
    </w:rPr>
  </w:style>
  <w:style w:type="character" w:styleId="aa">
    <w:name w:val="Strong"/>
    <w:uiPriority w:val="22"/>
    <w:qFormat/>
    <w:rsid w:val="00DE7D3F"/>
    <w:rPr>
      <w:b/>
      <w:bCs/>
    </w:rPr>
  </w:style>
  <w:style w:type="paragraph" w:styleId="ab">
    <w:name w:val="Balloon Text"/>
    <w:basedOn w:val="a"/>
    <w:link w:val="ac"/>
    <w:uiPriority w:val="99"/>
    <w:semiHidden/>
    <w:unhideWhenUsed/>
    <w:rsid w:val="00DE7D3F"/>
    <w:pPr>
      <w:spacing w:after="0" w:line="240" w:lineRule="auto"/>
    </w:pPr>
    <w:rPr>
      <w:rFonts w:ascii="Segoe UI" w:eastAsia="Calibri" w:hAnsi="Segoe UI" w:cs="Times New Roman"/>
      <w:sz w:val="18"/>
      <w:szCs w:val="18"/>
    </w:rPr>
  </w:style>
  <w:style w:type="character" w:customStyle="1" w:styleId="ac">
    <w:name w:val="Текст выноски Знак"/>
    <w:basedOn w:val="a0"/>
    <w:link w:val="ab"/>
    <w:uiPriority w:val="99"/>
    <w:semiHidden/>
    <w:rsid w:val="00DE7D3F"/>
    <w:rPr>
      <w:rFonts w:ascii="Segoe UI" w:eastAsia="Calibri" w:hAnsi="Segoe UI" w:cs="Times New Roman"/>
      <w:sz w:val="18"/>
      <w:szCs w:val="18"/>
    </w:rPr>
  </w:style>
  <w:style w:type="table" w:styleId="ad">
    <w:name w:val="Table Grid"/>
    <w:basedOn w:val="a1"/>
    <w:uiPriority w:val="59"/>
    <w:rsid w:val="00DE7D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7D3F"/>
    <w:pPr>
      <w:keepNext/>
      <w:tabs>
        <w:tab w:val="left" w:pos="480"/>
      </w:tabs>
      <w:spacing w:after="0" w:line="240" w:lineRule="auto"/>
      <w:outlineLvl w:val="0"/>
    </w:pPr>
    <w:rPr>
      <w:rFonts w:ascii="Arial" w:eastAsia="Times New Roman" w:hAnsi="Arial" w:cs="Times New Roman"/>
      <w:b/>
      <w:bCs/>
      <w:noProof/>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D3F"/>
    <w:rPr>
      <w:rFonts w:ascii="Arial" w:eastAsia="Times New Roman" w:hAnsi="Arial" w:cs="Times New Roman"/>
      <w:b/>
      <w:bCs/>
      <w:noProof/>
      <w:sz w:val="28"/>
      <w:szCs w:val="28"/>
      <w:lang w:val="x-none" w:eastAsia="x-none"/>
    </w:rPr>
  </w:style>
  <w:style w:type="numbering" w:customStyle="1" w:styleId="11">
    <w:name w:val="Нет списка1"/>
    <w:next w:val="a2"/>
    <w:uiPriority w:val="99"/>
    <w:semiHidden/>
    <w:unhideWhenUsed/>
    <w:rsid w:val="00DE7D3F"/>
  </w:style>
  <w:style w:type="paragraph" w:styleId="a3">
    <w:name w:val="Normal (Web)"/>
    <w:basedOn w:val="a"/>
    <w:uiPriority w:val="99"/>
    <w:unhideWhenUsed/>
    <w:rsid w:val="00DE7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7D3F"/>
    <w:pPr>
      <w:spacing w:after="160" w:line="259" w:lineRule="auto"/>
      <w:ind w:left="720"/>
      <w:contextualSpacing/>
    </w:pPr>
    <w:rPr>
      <w:rFonts w:ascii="Calibri" w:eastAsia="Calibri" w:hAnsi="Calibri" w:cs="Times New Roman"/>
    </w:rPr>
  </w:style>
  <w:style w:type="paragraph" w:customStyle="1" w:styleId="a5">
    <w:name w:val="Письмо"/>
    <w:basedOn w:val="a"/>
    <w:rsid w:val="00DE7D3F"/>
    <w:pPr>
      <w:spacing w:after="0" w:line="320" w:lineRule="exact"/>
      <w:ind w:firstLine="720"/>
      <w:jc w:val="both"/>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E7D3F"/>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uiPriority w:val="99"/>
    <w:rsid w:val="00DE7D3F"/>
    <w:rPr>
      <w:rFonts w:ascii="Calibri" w:eastAsia="Calibri" w:hAnsi="Calibri" w:cs="Times New Roman"/>
      <w:lang w:val="x-none"/>
    </w:rPr>
  </w:style>
  <w:style w:type="paragraph" w:styleId="a8">
    <w:name w:val="footer"/>
    <w:basedOn w:val="a"/>
    <w:link w:val="a9"/>
    <w:uiPriority w:val="99"/>
    <w:unhideWhenUsed/>
    <w:rsid w:val="00DE7D3F"/>
    <w:pPr>
      <w:tabs>
        <w:tab w:val="center" w:pos="4677"/>
        <w:tab w:val="right" w:pos="9355"/>
      </w:tabs>
    </w:pPr>
    <w:rPr>
      <w:rFonts w:ascii="Calibri" w:eastAsia="Calibri" w:hAnsi="Calibri" w:cs="Times New Roman"/>
      <w:lang w:val="x-none"/>
    </w:rPr>
  </w:style>
  <w:style w:type="character" w:customStyle="1" w:styleId="a9">
    <w:name w:val="Нижний колонтитул Знак"/>
    <w:basedOn w:val="a0"/>
    <w:link w:val="a8"/>
    <w:uiPriority w:val="99"/>
    <w:rsid w:val="00DE7D3F"/>
    <w:rPr>
      <w:rFonts w:ascii="Calibri" w:eastAsia="Calibri" w:hAnsi="Calibri" w:cs="Times New Roman"/>
      <w:lang w:val="x-none"/>
    </w:rPr>
  </w:style>
  <w:style w:type="character" w:styleId="aa">
    <w:name w:val="Strong"/>
    <w:uiPriority w:val="22"/>
    <w:qFormat/>
    <w:rsid w:val="00DE7D3F"/>
    <w:rPr>
      <w:b/>
      <w:bCs/>
    </w:rPr>
  </w:style>
  <w:style w:type="paragraph" w:styleId="ab">
    <w:name w:val="Balloon Text"/>
    <w:basedOn w:val="a"/>
    <w:link w:val="ac"/>
    <w:uiPriority w:val="99"/>
    <w:semiHidden/>
    <w:unhideWhenUsed/>
    <w:rsid w:val="00DE7D3F"/>
    <w:pPr>
      <w:spacing w:after="0" w:line="240" w:lineRule="auto"/>
    </w:pPr>
    <w:rPr>
      <w:rFonts w:ascii="Segoe UI" w:eastAsia="Calibri" w:hAnsi="Segoe UI" w:cs="Times New Roman"/>
      <w:sz w:val="18"/>
      <w:szCs w:val="18"/>
      <w:lang w:val="x-none"/>
    </w:rPr>
  </w:style>
  <w:style w:type="character" w:customStyle="1" w:styleId="ac">
    <w:name w:val="Текст выноски Знак"/>
    <w:basedOn w:val="a0"/>
    <w:link w:val="ab"/>
    <w:uiPriority w:val="99"/>
    <w:semiHidden/>
    <w:rsid w:val="00DE7D3F"/>
    <w:rPr>
      <w:rFonts w:ascii="Segoe UI" w:eastAsia="Calibri" w:hAnsi="Segoe UI" w:cs="Times New Roman"/>
      <w:sz w:val="18"/>
      <w:szCs w:val="18"/>
      <w:lang w:val="x-none"/>
    </w:rPr>
  </w:style>
  <w:style w:type="table" w:styleId="ad">
    <w:name w:val="Table Grid"/>
    <w:basedOn w:val="a1"/>
    <w:uiPriority w:val="59"/>
    <w:rsid w:val="00DE7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8870</Words>
  <Characters>50565</Characters>
  <Application>Microsoft Office Word</Application>
  <DocSecurity>0</DocSecurity>
  <Lines>421</Lines>
  <Paragraphs>118</Paragraphs>
  <ScaleCrop>false</ScaleCrop>
  <Company>Krokoz™</Company>
  <LinksUpToDate>false</LinksUpToDate>
  <CharactersWithSpaces>59317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Васильевна Хандархаева</dc:creator>
  <cp:lastModifiedBy>User</cp:lastModifiedBy>
  <cp:revision>4</cp:revision>
  <dcterms:created xsi:type="dcterms:W3CDTF">2018-05-30T07:42:00Z</dcterms:created>
  <dcterms:modified xsi:type="dcterms:W3CDTF">2022-08-11T04:19:00Z</dcterms:modified>
</cp:coreProperties>
</file>